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E7F8" w14:textId="659F97F9" w:rsidR="00775745" w:rsidRPr="005E1B6F" w:rsidRDefault="004B17D4" w:rsidP="00467386">
      <w:pPr>
        <w:spacing w:line="360" w:lineRule="auto"/>
        <w:rPr>
          <w:rFonts w:asciiTheme="majorHAnsi" w:hAnsiTheme="majorHAnsi" w:cstheme="majorHAnsi"/>
          <w:b/>
          <w:color w:val="172B4D"/>
          <w:spacing w:val="-4"/>
          <w:szCs w:val="22"/>
          <w:bdr w:val="nil"/>
          <w:shd w:val="clear" w:color="auto" w:fill="FFFFFF"/>
        </w:rPr>
      </w:pPr>
      <w:r w:rsidRPr="005E1B6F">
        <w:rPr>
          <w:rFonts w:asciiTheme="majorHAnsi" w:hAnsiTheme="majorHAnsi" w:cstheme="majorHAnsi"/>
          <w:b/>
          <w:color w:val="172B4D"/>
          <w:spacing w:val="-4"/>
          <w:szCs w:val="22"/>
          <w:bdr w:val="nil"/>
          <w:shd w:val="clear" w:color="auto" w:fill="FFFFFF"/>
        </w:rPr>
        <w:t>Pressemitteilung</w:t>
      </w:r>
    </w:p>
    <w:p w14:paraId="36961149" w14:textId="77777777" w:rsidR="00C57BA3" w:rsidRPr="005E1B6F" w:rsidRDefault="00C57BA3" w:rsidP="00467386">
      <w:pPr>
        <w:spacing w:line="360" w:lineRule="auto"/>
        <w:rPr>
          <w:rFonts w:asciiTheme="majorHAnsi" w:hAnsiTheme="majorHAnsi" w:cstheme="majorHAnsi"/>
          <w:b/>
          <w:color w:val="172B4D"/>
          <w:spacing w:val="-4"/>
          <w:szCs w:val="22"/>
          <w:bdr w:val="nil"/>
          <w:shd w:val="clear" w:color="auto" w:fill="FFFFFF"/>
        </w:rPr>
      </w:pPr>
    </w:p>
    <w:p w14:paraId="4D41DCA1" w14:textId="7A02E0EE" w:rsidR="00775745" w:rsidRPr="005E1B6F" w:rsidRDefault="007D2DA9" w:rsidP="00467386">
      <w:pPr>
        <w:pStyle w:val="Text"/>
        <w:ind w:right="142"/>
        <w:rPr>
          <w:rFonts w:asciiTheme="majorHAnsi" w:eastAsia="Times New Roman" w:hAnsiTheme="majorHAnsi" w:cstheme="majorHAnsi"/>
          <w:b/>
          <w:color w:val="172B4D"/>
          <w:spacing w:val="-4"/>
          <w:sz w:val="24"/>
          <w:shd w:val="clear" w:color="auto" w:fill="FFFFFF"/>
          <w:lang w:eastAsia="de-DE"/>
        </w:rPr>
      </w:pPr>
      <w:r>
        <w:rPr>
          <w:rFonts w:asciiTheme="majorHAnsi" w:eastAsia="Times New Roman" w:hAnsiTheme="majorHAnsi" w:cstheme="majorHAnsi"/>
          <w:b/>
          <w:color w:val="172B4D"/>
          <w:spacing w:val="-4"/>
          <w:sz w:val="24"/>
          <w:shd w:val="clear" w:color="auto" w:fill="FFFFFF"/>
          <w:lang w:eastAsia="de-DE"/>
        </w:rPr>
        <w:t xml:space="preserve">Zweites </w:t>
      </w:r>
      <w:r w:rsidR="00CC4683">
        <w:rPr>
          <w:rFonts w:asciiTheme="majorHAnsi" w:eastAsia="Times New Roman" w:hAnsiTheme="majorHAnsi" w:cstheme="majorHAnsi"/>
          <w:b/>
          <w:color w:val="172B4D"/>
          <w:spacing w:val="-4"/>
          <w:sz w:val="24"/>
          <w:shd w:val="clear" w:color="auto" w:fill="FFFFFF"/>
          <w:lang w:eastAsia="de-DE"/>
        </w:rPr>
        <w:t xml:space="preserve">Gebiet </w:t>
      </w:r>
      <w:r>
        <w:rPr>
          <w:rFonts w:asciiTheme="majorHAnsi" w:eastAsia="Times New Roman" w:hAnsiTheme="majorHAnsi" w:cstheme="majorHAnsi"/>
          <w:b/>
          <w:color w:val="172B4D"/>
          <w:spacing w:val="-4"/>
          <w:sz w:val="24"/>
          <w:shd w:val="clear" w:color="auto" w:fill="FFFFFF"/>
          <w:lang w:eastAsia="de-DE"/>
        </w:rPr>
        <w:t xml:space="preserve">auf Fehmarn </w:t>
      </w:r>
      <w:r w:rsidR="00BC6789">
        <w:rPr>
          <w:rFonts w:asciiTheme="majorHAnsi" w:eastAsia="Times New Roman" w:hAnsiTheme="majorHAnsi" w:cstheme="majorHAnsi"/>
          <w:b/>
          <w:color w:val="172B4D"/>
          <w:spacing w:val="-4"/>
          <w:sz w:val="24"/>
          <w:shd w:val="clear" w:color="auto" w:fill="FFFFFF"/>
          <w:lang w:eastAsia="de-DE"/>
        </w:rPr>
        <w:t>startet in Glasfaser-Vermarktung</w:t>
      </w:r>
    </w:p>
    <w:p w14:paraId="23223AC6" w14:textId="77777777" w:rsidR="0022276B" w:rsidRPr="002A3547" w:rsidRDefault="0022276B" w:rsidP="00467386">
      <w:pPr>
        <w:pStyle w:val="Text"/>
        <w:ind w:right="142"/>
        <w:rPr>
          <w:rFonts w:ascii="Arial" w:hAnsi="Arial" w:cs="Arial"/>
          <w:b/>
        </w:rPr>
      </w:pPr>
    </w:p>
    <w:p w14:paraId="4DB593BA" w14:textId="122EFB95" w:rsidR="00C912CA" w:rsidRDefault="00C912CA" w:rsidP="00525E1D">
      <w:pPr>
        <w:pStyle w:val="Text"/>
        <w:numPr>
          <w:ilvl w:val="0"/>
          <w:numId w:val="6"/>
        </w:numPr>
        <w:ind w:right="142"/>
        <w:rPr>
          <w:rFonts w:cs="Arial"/>
          <w:b/>
          <w:bCs/>
          <w:sz w:val="21"/>
          <w:szCs w:val="21"/>
        </w:rPr>
      </w:pPr>
      <w:r>
        <w:rPr>
          <w:rFonts w:cs="Arial"/>
          <w:b/>
          <w:bCs/>
          <w:sz w:val="21"/>
          <w:szCs w:val="21"/>
        </w:rPr>
        <w:t>Informationsveranstaltung a</w:t>
      </w:r>
      <w:r w:rsidR="00BC6789">
        <w:rPr>
          <w:rFonts w:cs="Arial"/>
          <w:b/>
          <w:bCs/>
          <w:sz w:val="21"/>
          <w:szCs w:val="21"/>
        </w:rPr>
        <w:t>b</w:t>
      </w:r>
      <w:r>
        <w:rPr>
          <w:rFonts w:cs="Arial"/>
          <w:b/>
          <w:bCs/>
          <w:sz w:val="21"/>
          <w:szCs w:val="21"/>
        </w:rPr>
        <w:t xml:space="preserve"> 29. April</w:t>
      </w:r>
    </w:p>
    <w:p w14:paraId="6543601D" w14:textId="2475EDA4" w:rsidR="00646DB4" w:rsidRPr="00646DB4" w:rsidRDefault="00B8135D" w:rsidP="00646DB4">
      <w:pPr>
        <w:pStyle w:val="Text"/>
        <w:numPr>
          <w:ilvl w:val="0"/>
          <w:numId w:val="6"/>
        </w:numPr>
        <w:ind w:right="142"/>
        <w:rPr>
          <w:rFonts w:cs="Arial"/>
          <w:b/>
          <w:bCs/>
          <w:sz w:val="21"/>
          <w:szCs w:val="21"/>
        </w:rPr>
      </w:pPr>
      <w:r>
        <w:rPr>
          <w:rFonts w:cs="Arial"/>
          <w:b/>
          <w:bCs/>
          <w:sz w:val="21"/>
          <w:szCs w:val="21"/>
        </w:rPr>
        <w:t xml:space="preserve">Aktionsphase in </w:t>
      </w:r>
      <w:r w:rsidR="00646DB4">
        <w:rPr>
          <w:rFonts w:cs="Arial"/>
          <w:b/>
          <w:bCs/>
          <w:sz w:val="21"/>
          <w:szCs w:val="21"/>
        </w:rPr>
        <w:t>Fehmarn I wird verlängert</w:t>
      </w:r>
    </w:p>
    <w:p w14:paraId="2BF78F89" w14:textId="4818204D" w:rsidR="000D3A7E" w:rsidRPr="002A3547" w:rsidRDefault="000D3A7E" w:rsidP="0022276B">
      <w:pPr>
        <w:spacing w:line="360" w:lineRule="auto"/>
        <w:jc w:val="both"/>
        <w:rPr>
          <w:rFonts w:ascii="Helvetica" w:hAnsi="Helvetica" w:cs="Arial"/>
          <w:b/>
          <w:bCs/>
          <w:color w:val="000000"/>
          <w:sz w:val="21"/>
          <w:szCs w:val="21"/>
        </w:rPr>
      </w:pPr>
    </w:p>
    <w:p w14:paraId="42334754" w14:textId="3D31129E" w:rsidR="00C912CA" w:rsidRDefault="00525E1D" w:rsidP="00AA2A26">
      <w:pPr>
        <w:spacing w:line="360" w:lineRule="auto"/>
        <w:rPr>
          <w:rFonts w:ascii="Helvetica" w:hAnsi="Helvetica" w:cstheme="majorHAnsi"/>
          <w:sz w:val="21"/>
          <w:szCs w:val="21"/>
        </w:rPr>
      </w:pPr>
      <w:r w:rsidRPr="002A3547">
        <w:rPr>
          <w:rFonts w:ascii="Helvetica" w:hAnsi="Helvetica" w:cstheme="majorHAnsi"/>
          <w:sz w:val="21"/>
          <w:szCs w:val="21"/>
        </w:rPr>
        <w:t xml:space="preserve">Kiel, </w:t>
      </w:r>
      <w:r w:rsidR="00C51D99">
        <w:rPr>
          <w:rFonts w:ascii="Helvetica" w:hAnsi="Helvetica" w:cstheme="majorHAnsi"/>
          <w:sz w:val="21"/>
          <w:szCs w:val="21"/>
        </w:rPr>
        <w:t>2</w:t>
      </w:r>
      <w:r w:rsidR="002B7A4C">
        <w:rPr>
          <w:rFonts w:ascii="Helvetica" w:hAnsi="Helvetica" w:cstheme="majorHAnsi"/>
          <w:sz w:val="21"/>
          <w:szCs w:val="21"/>
        </w:rPr>
        <w:t>6</w:t>
      </w:r>
      <w:r w:rsidRPr="002A3547">
        <w:rPr>
          <w:rFonts w:ascii="Helvetica" w:hAnsi="Helvetica" w:cstheme="majorHAnsi"/>
          <w:sz w:val="21"/>
          <w:szCs w:val="21"/>
        </w:rPr>
        <w:t xml:space="preserve">.04.2019 – </w:t>
      </w:r>
      <w:r w:rsidR="00BF318D">
        <w:rPr>
          <w:rFonts w:ascii="Helvetica" w:hAnsi="Helvetica" w:cstheme="majorHAnsi"/>
          <w:sz w:val="21"/>
          <w:szCs w:val="21"/>
        </w:rPr>
        <w:t xml:space="preserve">Ab </w:t>
      </w:r>
      <w:r w:rsidR="00B8135D">
        <w:rPr>
          <w:rFonts w:ascii="Helvetica" w:hAnsi="Helvetica" w:cstheme="majorHAnsi"/>
          <w:sz w:val="21"/>
          <w:szCs w:val="21"/>
        </w:rPr>
        <w:t>sofort läuft auch im</w:t>
      </w:r>
      <w:r w:rsidR="00BF318D">
        <w:rPr>
          <w:rFonts w:ascii="Helvetica" w:hAnsi="Helvetica" w:cstheme="majorHAnsi"/>
          <w:sz w:val="21"/>
          <w:szCs w:val="21"/>
        </w:rPr>
        <w:t xml:space="preserve"> zweite</w:t>
      </w:r>
      <w:r w:rsidR="00B8135D">
        <w:rPr>
          <w:rFonts w:ascii="Helvetica" w:hAnsi="Helvetica" w:cstheme="majorHAnsi"/>
          <w:sz w:val="21"/>
          <w:szCs w:val="21"/>
        </w:rPr>
        <w:t>n</w:t>
      </w:r>
      <w:r w:rsidR="00BF318D">
        <w:rPr>
          <w:rFonts w:ascii="Helvetica" w:hAnsi="Helvetica" w:cstheme="majorHAnsi"/>
          <w:sz w:val="21"/>
          <w:szCs w:val="21"/>
        </w:rPr>
        <w:t xml:space="preserve"> Aktionsgebiet auf der Sonneninsel Fehmarn die </w:t>
      </w:r>
      <w:r w:rsidR="00CC4683">
        <w:rPr>
          <w:rFonts w:ascii="Helvetica" w:hAnsi="Helvetica" w:cstheme="majorHAnsi"/>
          <w:sz w:val="21"/>
          <w:szCs w:val="21"/>
        </w:rPr>
        <w:t>Glasfaser-</w:t>
      </w:r>
      <w:r w:rsidR="00BF318D">
        <w:rPr>
          <w:rFonts w:ascii="Helvetica" w:hAnsi="Helvetica" w:cstheme="majorHAnsi"/>
          <w:sz w:val="21"/>
          <w:szCs w:val="21"/>
        </w:rPr>
        <w:t>Vermarktung</w:t>
      </w:r>
      <w:r w:rsidR="00B8135D">
        <w:rPr>
          <w:rFonts w:ascii="Helvetica" w:hAnsi="Helvetica" w:cstheme="majorHAnsi"/>
          <w:sz w:val="21"/>
          <w:szCs w:val="21"/>
        </w:rPr>
        <w:t>.</w:t>
      </w:r>
      <w:r w:rsidR="00BF318D">
        <w:rPr>
          <w:rFonts w:ascii="Helvetica" w:hAnsi="Helvetica" w:cstheme="majorHAnsi"/>
          <w:sz w:val="21"/>
          <w:szCs w:val="21"/>
        </w:rPr>
        <w:t xml:space="preserve"> </w:t>
      </w:r>
      <w:r w:rsidR="00B8135D">
        <w:rPr>
          <w:rFonts w:ascii="Helvetica" w:hAnsi="Helvetica" w:cstheme="majorHAnsi"/>
          <w:sz w:val="21"/>
          <w:szCs w:val="21"/>
        </w:rPr>
        <w:t>Somit haben</w:t>
      </w:r>
      <w:r w:rsidR="00BF318D">
        <w:rPr>
          <w:rFonts w:ascii="Helvetica" w:hAnsi="Helvetica" w:cstheme="majorHAnsi"/>
          <w:sz w:val="21"/>
          <w:szCs w:val="21"/>
        </w:rPr>
        <w:t xml:space="preserve"> Bürgerinnen und Bürger</w:t>
      </w:r>
      <w:r w:rsidR="00B8135D">
        <w:rPr>
          <w:rFonts w:ascii="Helvetica" w:hAnsi="Helvetica" w:cstheme="majorHAnsi"/>
          <w:sz w:val="21"/>
          <w:szCs w:val="21"/>
        </w:rPr>
        <w:t xml:space="preserve"> auch hier</w:t>
      </w:r>
      <w:r w:rsidR="00BF318D">
        <w:rPr>
          <w:rFonts w:ascii="Helvetica" w:hAnsi="Helvetica" w:cstheme="majorHAnsi"/>
          <w:sz w:val="21"/>
          <w:szCs w:val="21"/>
        </w:rPr>
        <w:t xml:space="preserve"> die Chance </w:t>
      </w:r>
      <w:r w:rsidR="00B8135D">
        <w:rPr>
          <w:rFonts w:ascii="Helvetica" w:hAnsi="Helvetica" w:cstheme="majorHAnsi"/>
          <w:sz w:val="21"/>
          <w:szCs w:val="21"/>
        </w:rPr>
        <w:t xml:space="preserve">auf </w:t>
      </w:r>
      <w:r w:rsidR="00BF318D">
        <w:rPr>
          <w:rFonts w:ascii="Helvetica" w:hAnsi="Helvetica" w:cstheme="majorHAnsi"/>
          <w:sz w:val="21"/>
          <w:szCs w:val="21"/>
        </w:rPr>
        <w:t>einen kostenlosen Glasfaseranschluss. Das Aktionsgebiet umfasst den Nordwesten der Insel</w:t>
      </w:r>
      <w:r w:rsidR="009F38F2">
        <w:rPr>
          <w:rFonts w:ascii="Helvetica" w:hAnsi="Helvetica" w:cstheme="majorHAnsi"/>
          <w:sz w:val="21"/>
          <w:szCs w:val="21"/>
        </w:rPr>
        <w:t>, die</w:t>
      </w:r>
      <w:r w:rsidR="00BF318D">
        <w:rPr>
          <w:rFonts w:ascii="Helvetica" w:hAnsi="Helvetica" w:cstheme="majorHAnsi"/>
          <w:sz w:val="21"/>
          <w:szCs w:val="21"/>
        </w:rPr>
        <w:t xml:space="preserve"> für die Vermarktung in drei Gebiete unterteilt</w:t>
      </w:r>
      <w:r w:rsidR="009F38F2">
        <w:rPr>
          <w:rFonts w:ascii="Helvetica" w:hAnsi="Helvetica" w:cstheme="majorHAnsi"/>
          <w:sz w:val="21"/>
          <w:szCs w:val="21"/>
        </w:rPr>
        <w:t xml:space="preserve"> wurde</w:t>
      </w:r>
      <w:r w:rsidR="00BF318D">
        <w:rPr>
          <w:rFonts w:ascii="Helvetica" w:hAnsi="Helvetica" w:cstheme="majorHAnsi"/>
          <w:sz w:val="21"/>
          <w:szCs w:val="21"/>
        </w:rPr>
        <w:t xml:space="preserve">. </w:t>
      </w:r>
      <w:r w:rsidR="00B8135D">
        <w:rPr>
          <w:rFonts w:ascii="Helvetica" w:hAnsi="Helvetica" w:cstheme="majorHAnsi"/>
          <w:sz w:val="21"/>
          <w:szCs w:val="21"/>
        </w:rPr>
        <w:t>U</w:t>
      </w:r>
      <w:r w:rsidR="00BF318D">
        <w:rPr>
          <w:rFonts w:ascii="Helvetica" w:hAnsi="Helvetica" w:cstheme="majorHAnsi"/>
          <w:sz w:val="21"/>
          <w:szCs w:val="21"/>
        </w:rPr>
        <w:t xml:space="preserve">nter </w:t>
      </w:r>
      <w:hyperlink r:id="rId8" w:history="1">
        <w:r w:rsidR="00BF318D" w:rsidRPr="005B39BF">
          <w:rPr>
            <w:rStyle w:val="Hyperlink"/>
            <w:rFonts w:ascii="Helvetica" w:hAnsi="Helvetica" w:cstheme="majorHAnsi"/>
            <w:sz w:val="21"/>
            <w:szCs w:val="21"/>
          </w:rPr>
          <w:t>www.tng.de/ostholstein</w:t>
        </w:r>
      </w:hyperlink>
      <w:r w:rsidR="00BF318D">
        <w:rPr>
          <w:rFonts w:ascii="Helvetica" w:hAnsi="Helvetica" w:cstheme="majorHAnsi"/>
          <w:sz w:val="21"/>
          <w:szCs w:val="21"/>
        </w:rPr>
        <w:t xml:space="preserve"> </w:t>
      </w:r>
      <w:r w:rsidR="00B8135D">
        <w:rPr>
          <w:rFonts w:ascii="Helvetica" w:hAnsi="Helvetica" w:cstheme="majorHAnsi"/>
          <w:sz w:val="21"/>
          <w:szCs w:val="21"/>
        </w:rPr>
        <w:t xml:space="preserve">sehen </w:t>
      </w:r>
      <w:proofErr w:type="spellStart"/>
      <w:r w:rsidR="00B8135D">
        <w:rPr>
          <w:rFonts w:ascii="Helvetica" w:hAnsi="Helvetica" w:cstheme="majorHAnsi"/>
          <w:sz w:val="21"/>
          <w:szCs w:val="21"/>
        </w:rPr>
        <w:t>Fehmaraner</w:t>
      </w:r>
      <w:proofErr w:type="spellEnd"/>
      <w:r w:rsidR="00B8135D" w:rsidRPr="00B8135D">
        <w:rPr>
          <w:rFonts w:ascii="Helvetica" w:hAnsi="Helvetica" w:cstheme="majorHAnsi"/>
          <w:sz w:val="21"/>
          <w:szCs w:val="21"/>
        </w:rPr>
        <w:t>,</w:t>
      </w:r>
      <w:r w:rsidR="00B8135D">
        <w:rPr>
          <w:rFonts w:ascii="Helvetica" w:hAnsi="Helvetica" w:cstheme="majorHAnsi"/>
          <w:sz w:val="21"/>
          <w:szCs w:val="21"/>
        </w:rPr>
        <w:t xml:space="preserve"> zu welchem Vermarktungsgebiet ihr</w:t>
      </w:r>
      <w:r w:rsidR="00B8135D" w:rsidRPr="00B8135D">
        <w:rPr>
          <w:rFonts w:ascii="Helvetica" w:hAnsi="Helvetica" w:cstheme="majorHAnsi"/>
          <w:sz w:val="21"/>
          <w:szCs w:val="21"/>
        </w:rPr>
        <w:t xml:space="preserve"> </w:t>
      </w:r>
      <w:r w:rsidR="00B8135D">
        <w:rPr>
          <w:rFonts w:ascii="Helvetica" w:hAnsi="Helvetica" w:cstheme="majorHAnsi"/>
          <w:sz w:val="21"/>
          <w:szCs w:val="21"/>
        </w:rPr>
        <w:t>Wohnort</w:t>
      </w:r>
      <w:r w:rsidR="00B8135D" w:rsidRPr="00B8135D">
        <w:rPr>
          <w:rFonts w:ascii="Helvetica" w:hAnsi="Helvetica" w:cstheme="majorHAnsi"/>
          <w:sz w:val="21"/>
          <w:szCs w:val="21"/>
        </w:rPr>
        <w:t xml:space="preserve"> gehört.</w:t>
      </w:r>
      <w:r w:rsidR="00BF318D">
        <w:rPr>
          <w:rFonts w:ascii="Helvetica" w:hAnsi="Helvetica" w:cstheme="majorHAnsi"/>
          <w:sz w:val="21"/>
          <w:szCs w:val="21"/>
        </w:rPr>
        <w:t xml:space="preserve"> </w:t>
      </w:r>
      <w:r w:rsidR="00B8135D">
        <w:rPr>
          <w:rFonts w:ascii="Helvetica" w:hAnsi="Helvetica" w:cstheme="majorHAnsi"/>
          <w:sz w:val="21"/>
          <w:szCs w:val="21"/>
        </w:rPr>
        <w:t xml:space="preserve">Bis Anfang Juni hat das Aktionsgebiet </w:t>
      </w:r>
      <w:r w:rsidR="00CC4683">
        <w:rPr>
          <w:rFonts w:ascii="Helvetica" w:hAnsi="Helvetica" w:cstheme="majorHAnsi"/>
          <w:sz w:val="21"/>
          <w:szCs w:val="21"/>
        </w:rPr>
        <w:t>Fehmarn II</w:t>
      </w:r>
      <w:r w:rsidR="00B8135D">
        <w:rPr>
          <w:rFonts w:ascii="Helvetica" w:hAnsi="Helvetica" w:cstheme="majorHAnsi"/>
          <w:sz w:val="21"/>
          <w:szCs w:val="21"/>
        </w:rPr>
        <w:t xml:space="preserve"> Zeit,</w:t>
      </w:r>
      <w:r w:rsidR="00CC4683">
        <w:rPr>
          <w:rFonts w:ascii="Helvetica" w:hAnsi="Helvetica" w:cstheme="majorHAnsi"/>
          <w:sz w:val="21"/>
          <w:szCs w:val="21"/>
        </w:rPr>
        <w:t xml:space="preserve"> die einmalige Möglichkeit</w:t>
      </w:r>
      <w:r w:rsidR="00B8135D">
        <w:rPr>
          <w:rFonts w:ascii="Helvetica" w:hAnsi="Helvetica" w:cstheme="majorHAnsi"/>
          <w:sz w:val="21"/>
          <w:szCs w:val="21"/>
        </w:rPr>
        <w:t xml:space="preserve"> zu</w:t>
      </w:r>
      <w:r w:rsidR="00CC4683">
        <w:rPr>
          <w:rFonts w:ascii="Helvetica" w:hAnsi="Helvetica" w:cstheme="majorHAnsi"/>
          <w:sz w:val="21"/>
          <w:szCs w:val="21"/>
        </w:rPr>
        <w:t xml:space="preserve"> nutzen</w:t>
      </w:r>
      <w:r w:rsidR="00B8135D">
        <w:rPr>
          <w:rFonts w:ascii="Helvetica" w:hAnsi="Helvetica" w:cstheme="majorHAnsi"/>
          <w:sz w:val="21"/>
          <w:szCs w:val="21"/>
        </w:rPr>
        <w:t>,</w:t>
      </w:r>
      <w:r w:rsidR="00CC4683">
        <w:rPr>
          <w:rFonts w:ascii="Helvetica" w:hAnsi="Helvetica" w:cstheme="majorHAnsi"/>
          <w:sz w:val="21"/>
          <w:szCs w:val="21"/>
        </w:rPr>
        <w:t xml:space="preserve"> am Projekt „GO! Glasfaserausbau Ostholstein“ teil</w:t>
      </w:r>
      <w:r w:rsidR="00B8135D">
        <w:rPr>
          <w:rFonts w:ascii="Helvetica" w:hAnsi="Helvetica" w:cstheme="majorHAnsi"/>
          <w:sz w:val="21"/>
          <w:szCs w:val="21"/>
        </w:rPr>
        <w:t>zu</w:t>
      </w:r>
      <w:r w:rsidR="00CC4683">
        <w:rPr>
          <w:rFonts w:ascii="Helvetica" w:hAnsi="Helvetica" w:cstheme="majorHAnsi"/>
          <w:sz w:val="21"/>
          <w:szCs w:val="21"/>
        </w:rPr>
        <w:t xml:space="preserve">nehmen. Dabei ist es wichtig, </w:t>
      </w:r>
      <w:r w:rsidR="00441758" w:rsidRPr="002A3547">
        <w:rPr>
          <w:rFonts w:ascii="Helvetica" w:hAnsi="Helvetica" w:cstheme="majorHAnsi"/>
          <w:sz w:val="21"/>
          <w:szCs w:val="21"/>
        </w:rPr>
        <w:t>jetzt zu handeln</w:t>
      </w:r>
      <w:r w:rsidR="00AA2A26">
        <w:rPr>
          <w:rFonts w:ascii="Helvetica" w:hAnsi="Helvetica" w:cstheme="majorHAnsi"/>
          <w:sz w:val="21"/>
          <w:szCs w:val="21"/>
        </w:rPr>
        <w:t>,</w:t>
      </w:r>
      <w:r w:rsidR="00CC4683">
        <w:rPr>
          <w:rFonts w:ascii="Helvetica" w:hAnsi="Helvetica" w:cstheme="majorHAnsi"/>
          <w:sz w:val="21"/>
          <w:szCs w:val="21"/>
        </w:rPr>
        <w:t xml:space="preserve"> denn damit der </w:t>
      </w:r>
      <w:r w:rsidR="00CC4683" w:rsidRPr="002A3547">
        <w:rPr>
          <w:rFonts w:ascii="Helvetica" w:hAnsi="Helvetica" w:cstheme="majorHAnsi"/>
          <w:sz w:val="21"/>
          <w:szCs w:val="21"/>
        </w:rPr>
        <w:t xml:space="preserve">Glasfaserausbau </w:t>
      </w:r>
      <w:r w:rsidR="00CC4683">
        <w:rPr>
          <w:rFonts w:ascii="Helvetica" w:hAnsi="Helvetica" w:cstheme="majorHAnsi"/>
          <w:sz w:val="21"/>
          <w:szCs w:val="21"/>
        </w:rPr>
        <w:t xml:space="preserve">realisiert wird, ist </w:t>
      </w:r>
      <w:r w:rsidR="00CC4683" w:rsidRPr="002A3547">
        <w:rPr>
          <w:rFonts w:ascii="Helvetica" w:hAnsi="Helvetica" w:cstheme="majorHAnsi"/>
          <w:sz w:val="21"/>
          <w:szCs w:val="21"/>
        </w:rPr>
        <w:t>eine</w:t>
      </w:r>
      <w:r w:rsidR="00CC4683">
        <w:rPr>
          <w:rFonts w:ascii="Helvetica" w:hAnsi="Helvetica" w:cstheme="majorHAnsi"/>
          <w:sz w:val="21"/>
          <w:szCs w:val="21"/>
        </w:rPr>
        <w:t xml:space="preserve"> V</w:t>
      </w:r>
      <w:r w:rsidR="00CC4683" w:rsidRPr="002A3547">
        <w:rPr>
          <w:rFonts w:ascii="Helvetica" w:hAnsi="Helvetica" w:cstheme="majorHAnsi"/>
          <w:sz w:val="21"/>
          <w:szCs w:val="21"/>
        </w:rPr>
        <w:t>ertragsquote von mindestens 60 %</w:t>
      </w:r>
      <w:r w:rsidR="00CC4683">
        <w:rPr>
          <w:rFonts w:ascii="Helvetica" w:hAnsi="Helvetica" w:cstheme="majorHAnsi"/>
          <w:sz w:val="21"/>
          <w:szCs w:val="21"/>
        </w:rPr>
        <w:t xml:space="preserve"> nötig</w:t>
      </w:r>
      <w:r w:rsidR="00CC4683" w:rsidRPr="002A3547">
        <w:rPr>
          <w:rFonts w:ascii="Helvetica" w:hAnsi="Helvetica" w:cstheme="majorHAnsi"/>
          <w:sz w:val="21"/>
          <w:szCs w:val="21"/>
        </w:rPr>
        <w:t>.</w:t>
      </w:r>
    </w:p>
    <w:p w14:paraId="082D292A" w14:textId="77777777" w:rsidR="00C912CA" w:rsidRDefault="00C912CA" w:rsidP="00AA2A26">
      <w:pPr>
        <w:spacing w:line="360" w:lineRule="auto"/>
        <w:rPr>
          <w:rFonts w:ascii="Helvetica" w:hAnsi="Helvetica" w:cstheme="majorHAnsi"/>
          <w:sz w:val="21"/>
          <w:szCs w:val="21"/>
        </w:rPr>
      </w:pPr>
    </w:p>
    <w:p w14:paraId="0D383712" w14:textId="23AEED38" w:rsidR="00CC4683" w:rsidRPr="00914B4B" w:rsidRDefault="00CC4683" w:rsidP="00914B4B">
      <w:pPr>
        <w:spacing w:line="360" w:lineRule="auto"/>
        <w:rPr>
          <w:rFonts w:ascii="Helvetica" w:hAnsi="Helvetica" w:cs="Arial"/>
          <w:b/>
          <w:color w:val="000000"/>
          <w:sz w:val="21"/>
          <w:szCs w:val="21"/>
        </w:rPr>
      </w:pPr>
      <w:r w:rsidRPr="00914B4B">
        <w:rPr>
          <w:rFonts w:ascii="Helvetica" w:hAnsi="Helvetica" w:cs="Arial"/>
          <w:b/>
          <w:color w:val="000000"/>
          <w:sz w:val="21"/>
          <w:szCs w:val="21"/>
        </w:rPr>
        <w:t>Glasfaser als wichtiger Standortfaktor für die Region</w:t>
      </w:r>
    </w:p>
    <w:p w14:paraId="5DB90C9F" w14:textId="61F5BABD" w:rsidR="00525E1D" w:rsidRDefault="00AA2A26" w:rsidP="00C912CA">
      <w:pPr>
        <w:spacing w:line="360" w:lineRule="auto"/>
        <w:rPr>
          <w:rFonts w:ascii="Helvetica" w:hAnsi="Helvetica" w:cstheme="majorHAnsi"/>
          <w:sz w:val="21"/>
          <w:szCs w:val="21"/>
        </w:rPr>
      </w:pPr>
      <w:r>
        <w:rPr>
          <w:rFonts w:ascii="Helvetica" w:hAnsi="Helvetica" w:cstheme="majorHAnsi"/>
          <w:sz w:val="21"/>
          <w:szCs w:val="21"/>
        </w:rPr>
        <w:t>Eine leistungsstarke Internetanbindung ist mittlerweile ein</w:t>
      </w:r>
      <w:r w:rsidR="0071407E">
        <w:rPr>
          <w:rFonts w:ascii="Helvetica" w:hAnsi="Helvetica" w:cstheme="majorHAnsi"/>
          <w:sz w:val="21"/>
          <w:szCs w:val="21"/>
        </w:rPr>
        <w:t>er der</w:t>
      </w:r>
      <w:r>
        <w:rPr>
          <w:rFonts w:ascii="Helvetica" w:hAnsi="Helvetica" w:cstheme="majorHAnsi"/>
          <w:sz w:val="21"/>
          <w:szCs w:val="21"/>
        </w:rPr>
        <w:t xml:space="preserve"> wichtig</w:t>
      </w:r>
      <w:r w:rsidR="0071407E">
        <w:rPr>
          <w:rFonts w:ascii="Helvetica" w:hAnsi="Helvetica" w:cstheme="majorHAnsi"/>
          <w:sz w:val="21"/>
          <w:szCs w:val="21"/>
        </w:rPr>
        <w:t>sten</w:t>
      </w:r>
      <w:r>
        <w:rPr>
          <w:rFonts w:ascii="Helvetica" w:hAnsi="Helvetica" w:cstheme="majorHAnsi"/>
          <w:sz w:val="21"/>
          <w:szCs w:val="21"/>
        </w:rPr>
        <w:t xml:space="preserve"> Standortfaktor</w:t>
      </w:r>
      <w:r w:rsidR="0071407E">
        <w:rPr>
          <w:rFonts w:ascii="Helvetica" w:hAnsi="Helvetica" w:cstheme="majorHAnsi"/>
          <w:sz w:val="21"/>
          <w:szCs w:val="21"/>
        </w:rPr>
        <w:t>en.</w:t>
      </w:r>
      <w:r>
        <w:rPr>
          <w:rFonts w:ascii="Helvetica" w:hAnsi="Helvetica" w:cstheme="majorHAnsi"/>
          <w:sz w:val="21"/>
          <w:szCs w:val="21"/>
        </w:rPr>
        <w:t xml:space="preserve"> </w:t>
      </w:r>
      <w:r w:rsidR="0071407E">
        <w:rPr>
          <w:rFonts w:ascii="Helvetica" w:hAnsi="Helvetica" w:cstheme="majorHAnsi"/>
          <w:sz w:val="21"/>
          <w:szCs w:val="21"/>
        </w:rPr>
        <w:t>Ob für</w:t>
      </w:r>
      <w:r w:rsidR="00C7176A">
        <w:rPr>
          <w:rFonts w:ascii="Helvetica" w:hAnsi="Helvetica" w:cstheme="majorHAnsi"/>
          <w:sz w:val="21"/>
          <w:szCs w:val="21"/>
        </w:rPr>
        <w:t xml:space="preserve"> Vermieter, </w:t>
      </w:r>
      <w:r w:rsidRPr="002A3547">
        <w:rPr>
          <w:rFonts w:ascii="Helvetica" w:hAnsi="Helvetica" w:cstheme="majorHAnsi"/>
          <w:sz w:val="21"/>
          <w:szCs w:val="21"/>
        </w:rPr>
        <w:t>die ihren Feriengästen einen rundum komfortablen Aufenthalt anbieten möchten</w:t>
      </w:r>
      <w:r w:rsidR="0071407E">
        <w:rPr>
          <w:rFonts w:ascii="Helvetica" w:hAnsi="Helvetica" w:cstheme="majorHAnsi"/>
          <w:sz w:val="21"/>
          <w:szCs w:val="21"/>
        </w:rPr>
        <w:t xml:space="preserve"> oder für Einwohner</w:t>
      </w:r>
      <w:r w:rsidRPr="002A3547">
        <w:rPr>
          <w:rFonts w:ascii="Helvetica" w:hAnsi="Helvetica" w:cstheme="majorHAnsi"/>
          <w:sz w:val="21"/>
          <w:szCs w:val="21"/>
        </w:rPr>
        <w:t xml:space="preserve">, die sich selbst und </w:t>
      </w:r>
      <w:r w:rsidR="00C7176A">
        <w:rPr>
          <w:rFonts w:ascii="Helvetica" w:hAnsi="Helvetica" w:cstheme="majorHAnsi"/>
          <w:sz w:val="21"/>
          <w:szCs w:val="21"/>
        </w:rPr>
        <w:t>i</w:t>
      </w:r>
      <w:r w:rsidRPr="002A3547">
        <w:rPr>
          <w:rFonts w:ascii="Helvetica" w:hAnsi="Helvetica" w:cstheme="majorHAnsi"/>
          <w:sz w:val="21"/>
          <w:szCs w:val="21"/>
        </w:rPr>
        <w:t>hren Kindern zukünftig</w:t>
      </w:r>
      <w:r>
        <w:rPr>
          <w:rFonts w:ascii="Helvetica" w:hAnsi="Helvetica" w:cstheme="majorHAnsi"/>
          <w:sz w:val="21"/>
          <w:szCs w:val="21"/>
        </w:rPr>
        <w:t xml:space="preserve"> ein</w:t>
      </w:r>
      <w:r w:rsidRPr="002A3547">
        <w:rPr>
          <w:rFonts w:ascii="Helvetica" w:hAnsi="Helvetica" w:cstheme="majorHAnsi"/>
          <w:sz w:val="21"/>
          <w:szCs w:val="21"/>
        </w:rPr>
        <w:t xml:space="preserve"> modernes Leben ohne Einschränkungen wünschen</w:t>
      </w:r>
      <w:r w:rsidR="0071407E">
        <w:rPr>
          <w:rFonts w:ascii="Helvetica" w:hAnsi="Helvetica" w:cstheme="majorHAnsi"/>
          <w:sz w:val="21"/>
          <w:szCs w:val="21"/>
        </w:rPr>
        <w:t>.</w:t>
      </w:r>
      <w:r w:rsidRPr="002A3547">
        <w:rPr>
          <w:rFonts w:ascii="Helvetica" w:hAnsi="Helvetica" w:cstheme="majorHAnsi"/>
          <w:sz w:val="21"/>
          <w:szCs w:val="21"/>
        </w:rPr>
        <w:t xml:space="preserve"> </w:t>
      </w:r>
      <w:r w:rsidR="0071407E">
        <w:rPr>
          <w:rFonts w:ascii="Helvetica" w:hAnsi="Helvetica" w:cstheme="majorHAnsi"/>
          <w:sz w:val="21"/>
          <w:szCs w:val="21"/>
        </w:rPr>
        <w:t>A</w:t>
      </w:r>
      <w:r w:rsidRPr="002A3547">
        <w:rPr>
          <w:rFonts w:ascii="Helvetica" w:hAnsi="Helvetica" w:cstheme="majorHAnsi"/>
          <w:sz w:val="21"/>
          <w:szCs w:val="21"/>
        </w:rPr>
        <w:t xml:space="preserve">uch für Gewerbetreibende und </w:t>
      </w:r>
      <w:r w:rsidR="0071407E">
        <w:rPr>
          <w:rFonts w:ascii="Helvetica" w:hAnsi="Helvetica" w:cstheme="majorHAnsi"/>
          <w:sz w:val="21"/>
          <w:szCs w:val="21"/>
        </w:rPr>
        <w:t>Selbstständige oder Berufstätige</w:t>
      </w:r>
      <w:r w:rsidRPr="002A3547">
        <w:rPr>
          <w:rFonts w:ascii="Helvetica" w:hAnsi="Helvetica" w:cstheme="majorHAnsi"/>
          <w:sz w:val="21"/>
          <w:szCs w:val="21"/>
        </w:rPr>
        <w:t>, die auch mal von zu Hause aus</w:t>
      </w:r>
      <w:r>
        <w:rPr>
          <w:rFonts w:ascii="Helvetica" w:hAnsi="Helvetica" w:cstheme="majorHAnsi"/>
          <w:sz w:val="21"/>
          <w:szCs w:val="21"/>
        </w:rPr>
        <w:t xml:space="preserve"> </w:t>
      </w:r>
      <w:r w:rsidRPr="002A3547">
        <w:rPr>
          <w:rFonts w:ascii="Helvetica" w:hAnsi="Helvetica" w:cstheme="majorHAnsi"/>
          <w:sz w:val="21"/>
          <w:szCs w:val="21"/>
        </w:rPr>
        <w:t>arbeiten möchten</w:t>
      </w:r>
      <w:r w:rsidR="0071407E">
        <w:rPr>
          <w:rFonts w:ascii="Helvetica" w:hAnsi="Helvetica" w:cstheme="majorHAnsi"/>
          <w:sz w:val="21"/>
          <w:szCs w:val="21"/>
        </w:rPr>
        <w:t>, ist eine leistungsfähige Glasfaserverbindung dringend notwendig</w:t>
      </w:r>
      <w:r w:rsidRPr="002A3547">
        <w:rPr>
          <w:rFonts w:ascii="Helvetica" w:hAnsi="Helvetica" w:cstheme="majorHAnsi"/>
          <w:sz w:val="21"/>
          <w:szCs w:val="21"/>
        </w:rPr>
        <w:t>.</w:t>
      </w:r>
      <w:r w:rsidR="006C7C6B">
        <w:rPr>
          <w:rFonts w:ascii="Helvetica" w:hAnsi="Helvetica" w:cstheme="majorHAnsi"/>
          <w:sz w:val="21"/>
          <w:szCs w:val="21"/>
        </w:rPr>
        <w:t xml:space="preserve"> Dies haben 29 Gemeinden erkannt, sich für den kommunalen Glasfaserausbau Ostholstein zusammengetan und den Zweckverband Ostholstein (ZVO) mit dem Aufbau eines Breitbandnetzes beauftragt.</w:t>
      </w:r>
      <w:r w:rsidR="003E3BF3">
        <w:rPr>
          <w:rFonts w:ascii="Helvetica" w:hAnsi="Helvetica" w:cstheme="majorHAnsi"/>
          <w:sz w:val="21"/>
          <w:szCs w:val="21"/>
        </w:rPr>
        <w:t xml:space="preserve"> Das Netz</w:t>
      </w:r>
      <w:r w:rsidR="009C361C">
        <w:rPr>
          <w:rFonts w:ascii="Helvetica" w:hAnsi="Helvetica" w:cstheme="majorHAnsi"/>
          <w:sz w:val="21"/>
          <w:szCs w:val="21"/>
        </w:rPr>
        <w:t xml:space="preserve"> gehört somit den</w:t>
      </w:r>
      <w:r w:rsidR="003E3BF3">
        <w:rPr>
          <w:rFonts w:ascii="Helvetica" w:hAnsi="Helvetica" w:cstheme="majorHAnsi"/>
          <w:sz w:val="21"/>
          <w:szCs w:val="21"/>
        </w:rPr>
        <w:t xml:space="preserve"> Kommunen</w:t>
      </w:r>
      <w:r w:rsidR="009C361C">
        <w:rPr>
          <w:rFonts w:ascii="Helvetica" w:hAnsi="Helvetica" w:cstheme="majorHAnsi"/>
          <w:sz w:val="21"/>
          <w:szCs w:val="21"/>
        </w:rPr>
        <w:t xml:space="preserve"> und</w:t>
      </w:r>
      <w:r w:rsidR="003E3BF3">
        <w:rPr>
          <w:rFonts w:ascii="Helvetica" w:hAnsi="Helvetica" w:cstheme="majorHAnsi"/>
          <w:sz w:val="21"/>
          <w:szCs w:val="21"/>
        </w:rPr>
        <w:t xml:space="preserve"> wird </w:t>
      </w:r>
      <w:r w:rsidR="009C361C">
        <w:rPr>
          <w:rFonts w:ascii="Helvetica" w:hAnsi="Helvetica" w:cstheme="majorHAnsi"/>
          <w:sz w:val="21"/>
          <w:szCs w:val="21"/>
        </w:rPr>
        <w:t>an</w:t>
      </w:r>
      <w:r w:rsidR="003E3BF3">
        <w:rPr>
          <w:rFonts w:ascii="Helvetica" w:hAnsi="Helvetica" w:cstheme="majorHAnsi"/>
          <w:sz w:val="21"/>
          <w:szCs w:val="21"/>
        </w:rPr>
        <w:t xml:space="preserve"> </w:t>
      </w:r>
      <w:r w:rsidR="00C51D99">
        <w:rPr>
          <w:rFonts w:ascii="Helvetica" w:hAnsi="Helvetica" w:cstheme="majorHAnsi"/>
          <w:sz w:val="21"/>
          <w:szCs w:val="21"/>
        </w:rPr>
        <w:t xml:space="preserve">die </w:t>
      </w:r>
      <w:r w:rsidR="003E3BF3">
        <w:rPr>
          <w:rFonts w:ascii="Helvetica" w:hAnsi="Helvetica" w:cstheme="majorHAnsi"/>
          <w:sz w:val="21"/>
          <w:szCs w:val="21"/>
        </w:rPr>
        <w:t>TNG Stadtnetz GmbH (TNG) aus Kiel</w:t>
      </w:r>
      <w:r w:rsidR="009C361C">
        <w:rPr>
          <w:rFonts w:ascii="Helvetica" w:hAnsi="Helvetica" w:cstheme="majorHAnsi"/>
          <w:sz w:val="21"/>
          <w:szCs w:val="21"/>
        </w:rPr>
        <w:t xml:space="preserve"> verpachtet, d</w:t>
      </w:r>
      <w:r w:rsidR="00C51D99">
        <w:rPr>
          <w:rFonts w:ascii="Helvetica" w:hAnsi="Helvetica" w:cstheme="majorHAnsi"/>
          <w:sz w:val="21"/>
          <w:szCs w:val="21"/>
        </w:rPr>
        <w:t>ie</w:t>
      </w:r>
      <w:r w:rsidR="009C361C">
        <w:rPr>
          <w:rFonts w:ascii="Helvetica" w:hAnsi="Helvetica" w:cstheme="majorHAnsi"/>
          <w:sz w:val="21"/>
          <w:szCs w:val="21"/>
        </w:rPr>
        <w:t xml:space="preserve"> es betreibt.</w:t>
      </w:r>
      <w:r w:rsidR="003E3BF3">
        <w:rPr>
          <w:rFonts w:ascii="Helvetica" w:hAnsi="Helvetica" w:cstheme="majorHAnsi"/>
          <w:sz w:val="21"/>
          <w:szCs w:val="21"/>
        </w:rPr>
        <w:t xml:space="preserve"> </w:t>
      </w:r>
      <w:r w:rsidR="00B375D6">
        <w:rPr>
          <w:rFonts w:ascii="Helvetica" w:hAnsi="Helvetica" w:cstheme="majorHAnsi"/>
          <w:sz w:val="21"/>
          <w:szCs w:val="21"/>
        </w:rPr>
        <w:t>„Wer hier auch in Zukunft gut leben möchte, kommt an einem Glasfaseranschluss nicht vorbei“, weiß Torsten Hindenburg</w:t>
      </w:r>
      <w:r w:rsidR="00B05213">
        <w:rPr>
          <w:rFonts w:ascii="Helvetica" w:hAnsi="Helvetica" w:cstheme="majorHAnsi"/>
          <w:sz w:val="21"/>
          <w:szCs w:val="21"/>
        </w:rPr>
        <w:t>,</w:t>
      </w:r>
      <w:r w:rsidR="00B375D6">
        <w:rPr>
          <w:rFonts w:ascii="Helvetica" w:hAnsi="Helvetica" w:cstheme="majorHAnsi"/>
          <w:sz w:val="21"/>
          <w:szCs w:val="21"/>
        </w:rPr>
        <w:t xml:space="preserve"> Geschäftsbereichsleiter Breitband beim ZVO.</w:t>
      </w:r>
      <w:r w:rsidR="00B05213">
        <w:rPr>
          <w:rFonts w:ascii="Helvetica" w:hAnsi="Helvetica" w:cstheme="majorHAnsi"/>
          <w:sz w:val="21"/>
          <w:szCs w:val="21"/>
        </w:rPr>
        <w:t xml:space="preserve"> „Und jeder Einzelne kann seinen Beitrag dazu leisten, dass das Glasfasernetz gebaut wird, indem er mit seinem Vertragsabschluss hilft, die Ausbauquote von 60 Prozent zu erreichen. Sprechen Sie mit Ihren</w:t>
      </w:r>
      <w:r w:rsidR="002D7C01">
        <w:rPr>
          <w:rFonts w:ascii="Helvetica" w:hAnsi="Helvetica" w:cstheme="majorHAnsi"/>
          <w:sz w:val="21"/>
          <w:szCs w:val="21"/>
        </w:rPr>
        <w:t xml:space="preserve"> Nachbarn</w:t>
      </w:r>
      <w:r w:rsidR="00914B4B">
        <w:rPr>
          <w:rFonts w:ascii="Helvetica" w:hAnsi="Helvetica" w:cstheme="majorHAnsi"/>
          <w:sz w:val="21"/>
          <w:szCs w:val="21"/>
        </w:rPr>
        <w:t>, Bekannten und Freunden</w:t>
      </w:r>
      <w:r w:rsidR="002D7C01">
        <w:rPr>
          <w:rFonts w:ascii="Helvetica" w:hAnsi="Helvetica" w:cstheme="majorHAnsi"/>
          <w:sz w:val="21"/>
          <w:szCs w:val="21"/>
        </w:rPr>
        <w:t xml:space="preserve"> über das Projekt</w:t>
      </w:r>
      <w:r w:rsidR="00914B4B">
        <w:rPr>
          <w:rFonts w:ascii="Helvetica" w:hAnsi="Helvetica" w:cstheme="majorHAnsi"/>
          <w:sz w:val="21"/>
          <w:szCs w:val="21"/>
        </w:rPr>
        <w:t xml:space="preserve"> </w:t>
      </w:r>
      <w:r w:rsidR="00B05213">
        <w:rPr>
          <w:rFonts w:ascii="Helvetica" w:hAnsi="Helvetica" w:cstheme="majorHAnsi"/>
          <w:sz w:val="21"/>
          <w:szCs w:val="21"/>
        </w:rPr>
        <w:t xml:space="preserve">und begeistern sie für das </w:t>
      </w:r>
      <w:proofErr w:type="spellStart"/>
      <w:r w:rsidR="00B05213">
        <w:rPr>
          <w:rFonts w:ascii="Helvetica" w:hAnsi="Helvetica" w:cstheme="majorHAnsi"/>
          <w:sz w:val="21"/>
          <w:szCs w:val="21"/>
        </w:rPr>
        <w:t>Highspeedinternet</w:t>
      </w:r>
      <w:proofErr w:type="spellEnd"/>
      <w:r w:rsidR="00B05213">
        <w:rPr>
          <w:rFonts w:ascii="Helvetica" w:hAnsi="Helvetica" w:cstheme="majorHAnsi"/>
          <w:sz w:val="21"/>
          <w:szCs w:val="21"/>
        </w:rPr>
        <w:t xml:space="preserve">, das wir </w:t>
      </w:r>
      <w:r w:rsidR="00037838">
        <w:rPr>
          <w:rFonts w:ascii="Helvetica" w:hAnsi="Helvetica" w:cstheme="majorHAnsi"/>
          <w:sz w:val="21"/>
          <w:szCs w:val="21"/>
        </w:rPr>
        <w:t xml:space="preserve">hier bauen wollen. </w:t>
      </w:r>
      <w:r w:rsidR="00B34904">
        <w:rPr>
          <w:rFonts w:ascii="Helvetica" w:hAnsi="Helvetica" w:cstheme="majorHAnsi"/>
          <w:sz w:val="21"/>
          <w:szCs w:val="21"/>
        </w:rPr>
        <w:t>Nur w</w:t>
      </w:r>
      <w:r w:rsidR="00914B4B">
        <w:rPr>
          <w:rFonts w:ascii="Helvetica" w:hAnsi="Helvetica" w:cstheme="majorHAnsi"/>
          <w:sz w:val="21"/>
          <w:szCs w:val="21"/>
        </w:rPr>
        <w:t>enn alle an einem Strang ziehen</w:t>
      </w:r>
      <w:r w:rsidR="00037838">
        <w:rPr>
          <w:rFonts w:ascii="Helvetica" w:hAnsi="Helvetica" w:cstheme="majorHAnsi"/>
          <w:sz w:val="21"/>
          <w:szCs w:val="21"/>
        </w:rPr>
        <w:t>,</w:t>
      </w:r>
      <w:r w:rsidR="00914B4B">
        <w:rPr>
          <w:rFonts w:ascii="Helvetica" w:hAnsi="Helvetica" w:cstheme="majorHAnsi"/>
          <w:sz w:val="21"/>
          <w:szCs w:val="21"/>
        </w:rPr>
        <w:t xml:space="preserve"> </w:t>
      </w:r>
      <w:r w:rsidR="00037838">
        <w:rPr>
          <w:rFonts w:ascii="Helvetica" w:hAnsi="Helvetica" w:cstheme="majorHAnsi"/>
          <w:sz w:val="21"/>
          <w:szCs w:val="21"/>
        </w:rPr>
        <w:t>kommt das schnelle Internet auch nach Fehmarn – auch in</w:t>
      </w:r>
      <w:r w:rsidR="00973780">
        <w:rPr>
          <w:rFonts w:ascii="Helvetica" w:hAnsi="Helvetica" w:cstheme="majorHAnsi"/>
          <w:sz w:val="21"/>
          <w:szCs w:val="21"/>
        </w:rPr>
        <w:t xml:space="preserve"> abgelegenen Ortschaften oder</w:t>
      </w:r>
      <w:r w:rsidR="00037838">
        <w:rPr>
          <w:rFonts w:ascii="Helvetica" w:hAnsi="Helvetica" w:cstheme="majorHAnsi"/>
          <w:sz w:val="21"/>
          <w:szCs w:val="21"/>
        </w:rPr>
        <w:t xml:space="preserve"> Einzellagen.“ </w:t>
      </w:r>
    </w:p>
    <w:p w14:paraId="1F5D53DD" w14:textId="6F963DA4" w:rsidR="00C912CA" w:rsidRDefault="00C912CA" w:rsidP="00C912CA">
      <w:pPr>
        <w:spacing w:line="360" w:lineRule="auto"/>
        <w:rPr>
          <w:rFonts w:ascii="Helvetica" w:hAnsi="Helvetica" w:cstheme="majorHAnsi"/>
          <w:sz w:val="21"/>
          <w:szCs w:val="21"/>
        </w:rPr>
      </w:pPr>
    </w:p>
    <w:p w14:paraId="2D969978" w14:textId="77777777" w:rsidR="00914B4B" w:rsidRDefault="00914B4B" w:rsidP="00914B4B">
      <w:pPr>
        <w:spacing w:line="360" w:lineRule="auto"/>
        <w:jc w:val="center"/>
        <w:rPr>
          <w:rFonts w:asciiTheme="majorHAnsi" w:hAnsiTheme="majorHAnsi" w:cstheme="majorHAnsi"/>
          <w:b/>
          <w:color w:val="172B4D"/>
          <w:spacing w:val="-4"/>
          <w:szCs w:val="22"/>
          <w:bdr w:val="nil"/>
          <w:shd w:val="clear" w:color="auto" w:fill="FFFFFF"/>
        </w:rPr>
      </w:pPr>
    </w:p>
    <w:p w14:paraId="1B58D8BD" w14:textId="058A530F" w:rsidR="00914B4B" w:rsidRPr="00914B4B" w:rsidRDefault="00914B4B" w:rsidP="00914B4B">
      <w:pPr>
        <w:spacing w:line="360" w:lineRule="auto"/>
        <w:rPr>
          <w:rFonts w:ascii="Helvetica" w:hAnsi="Helvetica" w:cs="Arial"/>
          <w:b/>
          <w:color w:val="000000"/>
          <w:sz w:val="21"/>
          <w:szCs w:val="21"/>
        </w:rPr>
      </w:pPr>
      <w:r w:rsidRPr="00914B4B">
        <w:rPr>
          <w:rFonts w:ascii="Helvetica" w:hAnsi="Helvetica" w:cs="Arial"/>
          <w:b/>
          <w:color w:val="000000"/>
          <w:sz w:val="21"/>
          <w:szCs w:val="21"/>
        </w:rPr>
        <w:lastRenderedPageBreak/>
        <w:t>Chance auf Glasfaser bis zum 02. Juni 2019</w:t>
      </w:r>
    </w:p>
    <w:p w14:paraId="71C7C219" w14:textId="7CC4BC5E" w:rsidR="00C912CA" w:rsidRDefault="00C912CA" w:rsidP="00C912CA">
      <w:pPr>
        <w:spacing w:line="360" w:lineRule="auto"/>
        <w:rPr>
          <w:rFonts w:ascii="Helvetica" w:hAnsi="Helvetica" w:cstheme="majorHAnsi"/>
          <w:sz w:val="21"/>
          <w:szCs w:val="21"/>
        </w:rPr>
      </w:pPr>
      <w:r>
        <w:rPr>
          <w:rFonts w:ascii="Helvetica" w:hAnsi="Helvetica" w:cstheme="majorHAnsi"/>
          <w:sz w:val="21"/>
          <w:szCs w:val="21"/>
        </w:rPr>
        <w:t xml:space="preserve">Bis zum 2. Juni haben die </w:t>
      </w:r>
      <w:proofErr w:type="spellStart"/>
      <w:r w:rsidR="0071407E">
        <w:rPr>
          <w:rFonts w:ascii="Helvetica" w:hAnsi="Helvetica" w:cstheme="majorHAnsi"/>
          <w:sz w:val="21"/>
          <w:szCs w:val="21"/>
        </w:rPr>
        <w:t>Fehmaraner</w:t>
      </w:r>
      <w:proofErr w:type="spellEnd"/>
      <w:r w:rsidR="0071407E">
        <w:rPr>
          <w:rFonts w:ascii="Helvetica" w:hAnsi="Helvetica" w:cstheme="majorHAnsi"/>
          <w:sz w:val="21"/>
          <w:szCs w:val="21"/>
        </w:rPr>
        <w:t xml:space="preserve"> </w:t>
      </w:r>
      <w:r>
        <w:rPr>
          <w:rFonts w:ascii="Helvetica" w:hAnsi="Helvetica" w:cstheme="majorHAnsi"/>
          <w:sz w:val="21"/>
          <w:szCs w:val="21"/>
        </w:rPr>
        <w:t>Zeit, sich für Glasfaser zu entscheiden. Auch das Gebiet Fehmarn I erh</w:t>
      </w:r>
      <w:r w:rsidR="00914B4B">
        <w:rPr>
          <w:rFonts w:ascii="Helvetica" w:hAnsi="Helvetica" w:cstheme="majorHAnsi"/>
          <w:sz w:val="21"/>
          <w:szCs w:val="21"/>
        </w:rPr>
        <w:t>ä</w:t>
      </w:r>
      <w:r>
        <w:rPr>
          <w:rFonts w:ascii="Helvetica" w:hAnsi="Helvetica" w:cstheme="majorHAnsi"/>
          <w:sz w:val="21"/>
          <w:szCs w:val="21"/>
        </w:rPr>
        <w:t xml:space="preserve">lt </w:t>
      </w:r>
      <w:r w:rsidR="00914B4B">
        <w:rPr>
          <w:rFonts w:ascii="Helvetica" w:hAnsi="Helvetica" w:cstheme="majorHAnsi"/>
          <w:sz w:val="21"/>
          <w:szCs w:val="21"/>
        </w:rPr>
        <w:t>mit der</w:t>
      </w:r>
      <w:r>
        <w:rPr>
          <w:rFonts w:ascii="Helvetica" w:hAnsi="Helvetica" w:cstheme="majorHAnsi"/>
          <w:sz w:val="21"/>
          <w:szCs w:val="21"/>
        </w:rPr>
        <w:t xml:space="preserve"> Verlängerung bis zum 2. Juni</w:t>
      </w:r>
      <w:r w:rsidR="00914B4B">
        <w:rPr>
          <w:rFonts w:ascii="Helvetica" w:hAnsi="Helvetica" w:cstheme="majorHAnsi"/>
          <w:sz w:val="21"/>
          <w:szCs w:val="21"/>
        </w:rPr>
        <w:t xml:space="preserve"> weiterhin die Chance auf einen kostenlosen Glasfaseranschluss</w:t>
      </w:r>
      <w:r>
        <w:rPr>
          <w:rFonts w:ascii="Helvetica" w:hAnsi="Helvetica" w:cstheme="majorHAnsi"/>
          <w:sz w:val="21"/>
          <w:szCs w:val="21"/>
        </w:rPr>
        <w:t>. D</w:t>
      </w:r>
      <w:r w:rsidR="00914B4B">
        <w:rPr>
          <w:rFonts w:ascii="Helvetica" w:hAnsi="Helvetica" w:cstheme="majorHAnsi"/>
          <w:sz w:val="21"/>
          <w:szCs w:val="21"/>
        </w:rPr>
        <w:t>as</w:t>
      </w:r>
      <w:r>
        <w:rPr>
          <w:rFonts w:ascii="Helvetica" w:hAnsi="Helvetica" w:cstheme="majorHAnsi"/>
          <w:sz w:val="21"/>
          <w:szCs w:val="21"/>
        </w:rPr>
        <w:t xml:space="preserve"> Aktionsgebiet </w:t>
      </w:r>
      <w:r w:rsidR="00914B4B">
        <w:rPr>
          <w:rFonts w:ascii="Helvetica" w:hAnsi="Helvetica" w:cstheme="majorHAnsi"/>
          <w:sz w:val="21"/>
          <w:szCs w:val="21"/>
        </w:rPr>
        <w:t xml:space="preserve">Fehmarn I </w:t>
      </w:r>
      <w:r>
        <w:rPr>
          <w:rFonts w:ascii="Helvetica" w:hAnsi="Helvetica" w:cstheme="majorHAnsi"/>
          <w:sz w:val="21"/>
          <w:szCs w:val="21"/>
        </w:rPr>
        <w:t>umfasst den Südosten der Insel mit Ausnahme der als gut versorgt geltenden Orte Burg und Burgtiefe. Interessierte Bürger können gern die Beratungstermine für Fehmarn II und III nutzen oder sich ihren Anschluss weiterhin per Onlinebestellung sichern (Alle Termine unter www.tng.de/ostholstein).</w:t>
      </w:r>
    </w:p>
    <w:p w14:paraId="3E30C22E" w14:textId="77777777" w:rsidR="00C912CA" w:rsidRPr="00C912CA" w:rsidRDefault="00C912CA" w:rsidP="00C912CA">
      <w:pPr>
        <w:spacing w:line="360" w:lineRule="auto"/>
        <w:rPr>
          <w:rFonts w:ascii="Helvetica" w:hAnsi="Helvetica" w:cstheme="majorHAnsi"/>
          <w:sz w:val="21"/>
          <w:szCs w:val="21"/>
        </w:rPr>
      </w:pPr>
    </w:p>
    <w:p w14:paraId="4B34ACDC" w14:textId="2C5AC482" w:rsidR="00525E1D" w:rsidRPr="002A3547" w:rsidRDefault="00DA397D" w:rsidP="00525E1D">
      <w:pPr>
        <w:spacing w:line="360" w:lineRule="auto"/>
        <w:ind w:left="3540" w:hanging="3540"/>
        <w:rPr>
          <w:rFonts w:ascii="Helvetica" w:hAnsi="Helvetica" w:cstheme="majorHAnsi"/>
          <w:b/>
          <w:color w:val="172B4D"/>
          <w:spacing w:val="-4"/>
          <w:sz w:val="21"/>
          <w:szCs w:val="21"/>
          <w:shd w:val="clear" w:color="auto" w:fill="FFFFFF"/>
        </w:rPr>
      </w:pPr>
      <w:r>
        <w:rPr>
          <w:rFonts w:ascii="Helvetica" w:hAnsi="Helvetica" w:cstheme="majorHAnsi"/>
          <w:b/>
          <w:color w:val="172B4D"/>
          <w:spacing w:val="-4"/>
          <w:sz w:val="21"/>
          <w:szCs w:val="21"/>
          <w:shd w:val="clear" w:color="auto" w:fill="FFFFFF"/>
        </w:rPr>
        <w:t xml:space="preserve">Erste </w:t>
      </w:r>
      <w:r w:rsidR="00525E1D" w:rsidRPr="002A3547">
        <w:rPr>
          <w:rFonts w:ascii="Helvetica" w:hAnsi="Helvetica" w:cstheme="majorHAnsi"/>
          <w:b/>
          <w:color w:val="172B4D"/>
          <w:spacing w:val="-4"/>
          <w:sz w:val="21"/>
          <w:szCs w:val="21"/>
          <w:shd w:val="clear" w:color="auto" w:fill="FFFFFF"/>
        </w:rPr>
        <w:t>Termine Fehmarn II</w:t>
      </w:r>
    </w:p>
    <w:p w14:paraId="3ED85DB9" w14:textId="10484082" w:rsidR="00525E1D" w:rsidRPr="002A3547" w:rsidRDefault="00525E1D" w:rsidP="00525E1D">
      <w:pPr>
        <w:spacing w:line="360" w:lineRule="auto"/>
        <w:ind w:left="3540" w:hanging="3540"/>
        <w:rPr>
          <w:rFonts w:ascii="Helvetica" w:hAnsi="Helvetica" w:cstheme="majorHAnsi"/>
          <w:b/>
          <w:color w:val="172B4D"/>
          <w:spacing w:val="-4"/>
          <w:sz w:val="21"/>
          <w:szCs w:val="21"/>
          <w:shd w:val="clear" w:color="auto" w:fill="FFFFFF"/>
        </w:rPr>
      </w:pPr>
      <w:r w:rsidRPr="002A3547">
        <w:rPr>
          <w:rFonts w:ascii="Helvetica" w:hAnsi="Helvetica" w:cstheme="majorHAnsi"/>
          <w:color w:val="172B4D"/>
          <w:spacing w:val="-4"/>
          <w:sz w:val="21"/>
          <w:szCs w:val="21"/>
          <w:shd w:val="clear" w:color="auto" w:fill="FFFFFF"/>
        </w:rPr>
        <w:t>Mo., 29. April, 19 Uhr</w:t>
      </w:r>
      <w:r w:rsidRPr="002A3547">
        <w:rPr>
          <w:rFonts w:ascii="Helvetica" w:hAnsi="Helvetica" w:cstheme="majorHAnsi"/>
          <w:color w:val="172B4D"/>
          <w:spacing w:val="-4"/>
          <w:sz w:val="21"/>
          <w:szCs w:val="21"/>
          <w:shd w:val="clear" w:color="auto" w:fill="FFFFFF"/>
        </w:rPr>
        <w:tab/>
      </w:r>
      <w:r w:rsidRPr="002A3547">
        <w:rPr>
          <w:rFonts w:ascii="Helvetica" w:hAnsi="Helvetica" w:cstheme="majorHAnsi"/>
          <w:b/>
          <w:color w:val="172B4D"/>
          <w:spacing w:val="-4"/>
          <w:sz w:val="21"/>
          <w:szCs w:val="21"/>
          <w:shd w:val="clear" w:color="auto" w:fill="FFFFFF"/>
        </w:rPr>
        <w:t>Informationsveranstaltung</w:t>
      </w:r>
    </w:p>
    <w:p w14:paraId="0D9047F8" w14:textId="77777777" w:rsidR="00525E1D" w:rsidRPr="002A3547" w:rsidRDefault="00525E1D" w:rsidP="00525E1D">
      <w:pPr>
        <w:spacing w:line="360" w:lineRule="auto"/>
        <w:ind w:left="3540" w:hanging="3540"/>
        <w:rPr>
          <w:rFonts w:ascii="Helvetica" w:hAnsi="Helvetica" w:cstheme="majorHAnsi"/>
          <w:color w:val="172B4D"/>
          <w:spacing w:val="-4"/>
          <w:sz w:val="21"/>
          <w:szCs w:val="21"/>
          <w:shd w:val="clear" w:color="auto" w:fill="FFFFFF"/>
        </w:rPr>
      </w:pPr>
      <w:r w:rsidRPr="002A3547">
        <w:rPr>
          <w:rFonts w:ascii="Helvetica" w:hAnsi="Helvetica" w:cstheme="majorHAnsi"/>
          <w:color w:val="172B4D"/>
          <w:spacing w:val="-4"/>
          <w:sz w:val="21"/>
          <w:szCs w:val="21"/>
          <w:shd w:val="clear" w:color="auto" w:fill="FFFFFF"/>
        </w:rPr>
        <w:tab/>
        <w:t>Mensa der Inselschule, Kantstraße 1, Burg auf Fehmarn</w:t>
      </w:r>
    </w:p>
    <w:p w14:paraId="760F18F6" w14:textId="77777777" w:rsidR="00C912CA" w:rsidRDefault="00525E1D" w:rsidP="00525E1D">
      <w:pPr>
        <w:spacing w:line="360" w:lineRule="auto"/>
        <w:ind w:left="3540" w:hanging="3540"/>
        <w:rPr>
          <w:rFonts w:ascii="Helvetica" w:hAnsi="Helvetica" w:cstheme="majorHAnsi"/>
          <w:color w:val="172B4D"/>
          <w:spacing w:val="-4"/>
          <w:sz w:val="21"/>
          <w:szCs w:val="21"/>
          <w:shd w:val="clear" w:color="auto" w:fill="FFFFFF"/>
        </w:rPr>
      </w:pPr>
      <w:r w:rsidRPr="002A3547">
        <w:rPr>
          <w:rFonts w:ascii="Helvetica" w:hAnsi="Helvetica" w:cstheme="majorHAnsi"/>
          <w:color w:val="172B4D"/>
          <w:spacing w:val="-4"/>
          <w:sz w:val="21"/>
          <w:szCs w:val="21"/>
          <w:shd w:val="clear" w:color="auto" w:fill="FFFFFF"/>
        </w:rPr>
        <w:t>Fr., 3. Mai, 15 – 18 Uhr</w:t>
      </w:r>
      <w:r w:rsidRPr="002A3547">
        <w:rPr>
          <w:rFonts w:ascii="Helvetica" w:hAnsi="Helvetica" w:cstheme="majorHAnsi"/>
          <w:color w:val="172B4D"/>
          <w:spacing w:val="-4"/>
          <w:sz w:val="21"/>
          <w:szCs w:val="21"/>
          <w:shd w:val="clear" w:color="auto" w:fill="FFFFFF"/>
        </w:rPr>
        <w:tab/>
      </w:r>
      <w:r w:rsidR="00C912CA">
        <w:rPr>
          <w:rFonts w:ascii="Helvetica" w:hAnsi="Helvetica" w:cstheme="majorHAnsi"/>
          <w:color w:val="172B4D"/>
          <w:spacing w:val="-4"/>
          <w:sz w:val="21"/>
          <w:szCs w:val="21"/>
          <w:shd w:val="clear" w:color="auto" w:fill="FFFFFF"/>
        </w:rPr>
        <w:t>Sonderberatungstermin mit Glücksrad,</w:t>
      </w:r>
    </w:p>
    <w:p w14:paraId="7325ACB0" w14:textId="766E07DA" w:rsidR="00525E1D" w:rsidRPr="002A3547" w:rsidRDefault="00525E1D" w:rsidP="00C912CA">
      <w:pPr>
        <w:spacing w:line="360" w:lineRule="auto"/>
        <w:ind w:left="3540"/>
        <w:rPr>
          <w:rFonts w:ascii="Helvetica" w:hAnsi="Helvetica" w:cstheme="majorHAnsi"/>
          <w:color w:val="172B4D"/>
          <w:spacing w:val="-4"/>
          <w:sz w:val="21"/>
          <w:szCs w:val="21"/>
          <w:shd w:val="clear" w:color="auto" w:fill="FFFFFF"/>
        </w:rPr>
      </w:pPr>
      <w:r w:rsidRPr="002A3547">
        <w:rPr>
          <w:rFonts w:ascii="Helvetica" w:hAnsi="Helvetica" w:cstheme="majorHAnsi"/>
          <w:color w:val="172B4D"/>
          <w:spacing w:val="-4"/>
          <w:sz w:val="21"/>
          <w:szCs w:val="21"/>
          <w:shd w:val="clear" w:color="auto" w:fill="FFFFFF"/>
        </w:rPr>
        <w:t>Lesehalle Petersdorf, Ostlandstraße 4a</w:t>
      </w:r>
      <w:r w:rsidR="00133F48">
        <w:rPr>
          <w:rFonts w:ascii="Helvetica" w:hAnsi="Helvetica" w:cstheme="majorHAnsi"/>
          <w:color w:val="172B4D"/>
          <w:spacing w:val="-4"/>
          <w:sz w:val="21"/>
          <w:szCs w:val="21"/>
          <w:shd w:val="clear" w:color="auto" w:fill="FFFFFF"/>
        </w:rPr>
        <w:t>,</w:t>
      </w:r>
      <w:r w:rsidRPr="002A3547">
        <w:rPr>
          <w:rFonts w:ascii="Helvetica" w:hAnsi="Helvetica" w:cstheme="majorHAnsi"/>
          <w:color w:val="172B4D"/>
          <w:spacing w:val="-4"/>
          <w:sz w:val="21"/>
          <w:szCs w:val="21"/>
          <w:shd w:val="clear" w:color="auto" w:fill="FFFFFF"/>
        </w:rPr>
        <w:t xml:space="preserve"> Petersdorf</w:t>
      </w:r>
    </w:p>
    <w:p w14:paraId="075ED39A" w14:textId="093326FD" w:rsidR="00525E1D" w:rsidRPr="002A3547" w:rsidRDefault="00525E1D" w:rsidP="00525E1D">
      <w:pPr>
        <w:spacing w:line="360" w:lineRule="auto"/>
        <w:ind w:left="3540" w:hanging="3540"/>
        <w:rPr>
          <w:rFonts w:ascii="Helvetica" w:hAnsi="Helvetica" w:cstheme="majorHAnsi"/>
          <w:color w:val="172B4D"/>
          <w:spacing w:val="-4"/>
          <w:sz w:val="21"/>
          <w:szCs w:val="21"/>
          <w:shd w:val="clear" w:color="auto" w:fill="FFFFFF"/>
        </w:rPr>
      </w:pPr>
      <w:r w:rsidRPr="002A3547">
        <w:rPr>
          <w:rFonts w:ascii="Helvetica" w:hAnsi="Helvetica" w:cstheme="majorHAnsi"/>
          <w:color w:val="172B4D"/>
          <w:spacing w:val="-4"/>
          <w:sz w:val="21"/>
          <w:szCs w:val="21"/>
          <w:shd w:val="clear" w:color="auto" w:fill="FFFFFF"/>
        </w:rPr>
        <w:t>Mo., 6. Mai, 16 – 19 Uhr</w:t>
      </w:r>
      <w:r w:rsidRPr="002A3547">
        <w:rPr>
          <w:rFonts w:ascii="Helvetica" w:hAnsi="Helvetica" w:cstheme="majorHAnsi"/>
          <w:color w:val="172B4D"/>
          <w:spacing w:val="-4"/>
          <w:sz w:val="21"/>
          <w:szCs w:val="21"/>
          <w:shd w:val="clear" w:color="auto" w:fill="FFFFFF"/>
        </w:rPr>
        <w:tab/>
        <w:t xml:space="preserve">Feuerwehr </w:t>
      </w:r>
      <w:proofErr w:type="spellStart"/>
      <w:r w:rsidRPr="002A3547">
        <w:rPr>
          <w:rFonts w:ascii="Helvetica" w:hAnsi="Helvetica" w:cstheme="majorHAnsi"/>
          <w:color w:val="172B4D"/>
          <w:spacing w:val="-4"/>
          <w:sz w:val="21"/>
          <w:szCs w:val="21"/>
          <w:shd w:val="clear" w:color="auto" w:fill="FFFFFF"/>
        </w:rPr>
        <w:t>Vadersdorf</w:t>
      </w:r>
      <w:proofErr w:type="spellEnd"/>
      <w:r w:rsidRPr="002A3547">
        <w:rPr>
          <w:rFonts w:ascii="Helvetica" w:hAnsi="Helvetica" w:cstheme="majorHAnsi"/>
          <w:color w:val="172B4D"/>
          <w:spacing w:val="-4"/>
          <w:sz w:val="21"/>
          <w:szCs w:val="21"/>
          <w:shd w:val="clear" w:color="auto" w:fill="FFFFFF"/>
        </w:rPr>
        <w:t xml:space="preserve">, </w:t>
      </w:r>
      <w:proofErr w:type="spellStart"/>
      <w:r w:rsidRPr="002A3547">
        <w:rPr>
          <w:rFonts w:ascii="Helvetica" w:hAnsi="Helvetica" w:cstheme="majorHAnsi"/>
          <w:color w:val="172B4D"/>
          <w:spacing w:val="-4"/>
          <w:sz w:val="21"/>
          <w:szCs w:val="21"/>
          <w:shd w:val="clear" w:color="auto" w:fill="FFFFFF"/>
        </w:rPr>
        <w:t>Vadersdorf</w:t>
      </w:r>
      <w:proofErr w:type="spellEnd"/>
      <w:r w:rsidRPr="002A3547">
        <w:rPr>
          <w:rFonts w:ascii="Helvetica" w:hAnsi="Helvetica" w:cstheme="majorHAnsi"/>
          <w:color w:val="172B4D"/>
          <w:spacing w:val="-4"/>
          <w:sz w:val="21"/>
          <w:szCs w:val="21"/>
          <w:shd w:val="clear" w:color="auto" w:fill="FFFFFF"/>
        </w:rPr>
        <w:t xml:space="preserve"> 9a, </w:t>
      </w:r>
      <w:proofErr w:type="spellStart"/>
      <w:r w:rsidRPr="002A3547">
        <w:rPr>
          <w:rFonts w:ascii="Helvetica" w:hAnsi="Helvetica" w:cstheme="majorHAnsi"/>
          <w:color w:val="172B4D"/>
          <w:spacing w:val="-4"/>
          <w:sz w:val="21"/>
          <w:szCs w:val="21"/>
          <w:shd w:val="clear" w:color="auto" w:fill="FFFFFF"/>
        </w:rPr>
        <w:t>Vadersdorf</w:t>
      </w:r>
      <w:proofErr w:type="spellEnd"/>
    </w:p>
    <w:p w14:paraId="5BE87191" w14:textId="61FC0268" w:rsidR="00525E1D" w:rsidRPr="002A3547" w:rsidRDefault="00525E1D" w:rsidP="00525E1D">
      <w:pPr>
        <w:spacing w:line="360" w:lineRule="auto"/>
        <w:ind w:left="3540" w:hanging="3540"/>
        <w:rPr>
          <w:rFonts w:ascii="Helvetica" w:hAnsi="Helvetica" w:cstheme="majorHAnsi"/>
          <w:color w:val="172B4D"/>
          <w:spacing w:val="-4"/>
          <w:sz w:val="21"/>
          <w:szCs w:val="21"/>
          <w:shd w:val="clear" w:color="auto" w:fill="FFFFFF"/>
        </w:rPr>
      </w:pPr>
      <w:r w:rsidRPr="002A3547">
        <w:rPr>
          <w:rFonts w:ascii="Helvetica" w:hAnsi="Helvetica" w:cstheme="majorHAnsi"/>
          <w:color w:val="172B4D"/>
          <w:spacing w:val="-4"/>
          <w:sz w:val="21"/>
          <w:szCs w:val="21"/>
          <w:shd w:val="clear" w:color="auto" w:fill="FFFFFF"/>
        </w:rPr>
        <w:t>Di., 14. Mai, 16 – 19 Uhr</w:t>
      </w:r>
      <w:r w:rsidRPr="002A3547">
        <w:rPr>
          <w:rFonts w:ascii="Helvetica" w:hAnsi="Helvetica" w:cstheme="majorHAnsi"/>
          <w:color w:val="172B4D"/>
          <w:spacing w:val="-4"/>
          <w:sz w:val="21"/>
          <w:szCs w:val="21"/>
          <w:shd w:val="clear" w:color="auto" w:fill="FFFFFF"/>
        </w:rPr>
        <w:tab/>
        <w:t xml:space="preserve">Feuerwehr </w:t>
      </w:r>
      <w:proofErr w:type="spellStart"/>
      <w:r w:rsidRPr="002A3547">
        <w:rPr>
          <w:rFonts w:ascii="Helvetica" w:hAnsi="Helvetica" w:cstheme="majorHAnsi"/>
          <w:color w:val="172B4D"/>
          <w:spacing w:val="-4"/>
          <w:sz w:val="21"/>
          <w:szCs w:val="21"/>
          <w:shd w:val="clear" w:color="auto" w:fill="FFFFFF"/>
        </w:rPr>
        <w:t>Vadersdorf</w:t>
      </w:r>
      <w:proofErr w:type="spellEnd"/>
      <w:r w:rsidRPr="002A3547">
        <w:rPr>
          <w:rFonts w:ascii="Helvetica" w:hAnsi="Helvetica" w:cstheme="majorHAnsi"/>
          <w:color w:val="172B4D"/>
          <w:spacing w:val="-4"/>
          <w:sz w:val="21"/>
          <w:szCs w:val="21"/>
          <w:shd w:val="clear" w:color="auto" w:fill="FFFFFF"/>
        </w:rPr>
        <w:t xml:space="preserve">, </w:t>
      </w:r>
      <w:proofErr w:type="spellStart"/>
      <w:r w:rsidRPr="002A3547">
        <w:rPr>
          <w:rFonts w:ascii="Helvetica" w:hAnsi="Helvetica" w:cstheme="majorHAnsi"/>
          <w:color w:val="172B4D"/>
          <w:spacing w:val="-4"/>
          <w:sz w:val="21"/>
          <w:szCs w:val="21"/>
          <w:shd w:val="clear" w:color="auto" w:fill="FFFFFF"/>
        </w:rPr>
        <w:t>Vadersdorf</w:t>
      </w:r>
      <w:proofErr w:type="spellEnd"/>
      <w:r w:rsidRPr="002A3547">
        <w:rPr>
          <w:rFonts w:ascii="Helvetica" w:hAnsi="Helvetica" w:cstheme="majorHAnsi"/>
          <w:color w:val="172B4D"/>
          <w:spacing w:val="-4"/>
          <w:sz w:val="21"/>
          <w:szCs w:val="21"/>
          <w:shd w:val="clear" w:color="auto" w:fill="FFFFFF"/>
        </w:rPr>
        <w:t xml:space="preserve"> 9a, </w:t>
      </w:r>
      <w:proofErr w:type="spellStart"/>
      <w:r w:rsidRPr="002A3547">
        <w:rPr>
          <w:rFonts w:ascii="Helvetica" w:hAnsi="Helvetica" w:cstheme="majorHAnsi"/>
          <w:color w:val="172B4D"/>
          <w:spacing w:val="-4"/>
          <w:sz w:val="21"/>
          <w:szCs w:val="21"/>
          <w:shd w:val="clear" w:color="auto" w:fill="FFFFFF"/>
        </w:rPr>
        <w:t>Vadersdorf</w:t>
      </w:r>
      <w:proofErr w:type="spellEnd"/>
    </w:p>
    <w:p w14:paraId="7F59B179" w14:textId="004E22DC" w:rsidR="00525E1D" w:rsidRPr="002A3547" w:rsidRDefault="00525E1D" w:rsidP="00525E1D">
      <w:pPr>
        <w:spacing w:line="360" w:lineRule="auto"/>
        <w:ind w:left="3540" w:hanging="3540"/>
        <w:rPr>
          <w:rFonts w:ascii="Helvetica" w:hAnsi="Helvetica" w:cstheme="majorHAnsi"/>
          <w:color w:val="172B4D"/>
          <w:spacing w:val="-4"/>
          <w:sz w:val="21"/>
          <w:szCs w:val="21"/>
          <w:shd w:val="clear" w:color="auto" w:fill="FFFFFF"/>
        </w:rPr>
      </w:pPr>
      <w:r w:rsidRPr="002A3547">
        <w:rPr>
          <w:rFonts w:ascii="Helvetica" w:hAnsi="Helvetica" w:cstheme="majorHAnsi"/>
          <w:color w:val="172B4D"/>
          <w:spacing w:val="-4"/>
          <w:sz w:val="21"/>
          <w:szCs w:val="21"/>
          <w:shd w:val="clear" w:color="auto" w:fill="FFFFFF"/>
        </w:rPr>
        <w:t xml:space="preserve">Fr., 17. Mai. 15 – 18 Uhr </w:t>
      </w:r>
      <w:r w:rsidRPr="002A3547">
        <w:rPr>
          <w:rFonts w:ascii="Helvetica" w:hAnsi="Helvetica" w:cstheme="majorHAnsi"/>
          <w:color w:val="172B4D"/>
          <w:spacing w:val="-4"/>
          <w:sz w:val="21"/>
          <w:szCs w:val="21"/>
          <w:shd w:val="clear" w:color="auto" w:fill="FFFFFF"/>
        </w:rPr>
        <w:tab/>
        <w:t xml:space="preserve">Haus des Gastes in </w:t>
      </w:r>
      <w:proofErr w:type="spellStart"/>
      <w:r w:rsidRPr="002A3547">
        <w:rPr>
          <w:rFonts w:ascii="Helvetica" w:hAnsi="Helvetica" w:cstheme="majorHAnsi"/>
          <w:color w:val="172B4D"/>
          <w:spacing w:val="-4"/>
          <w:sz w:val="21"/>
          <w:szCs w:val="21"/>
          <w:shd w:val="clear" w:color="auto" w:fill="FFFFFF"/>
        </w:rPr>
        <w:t>Dänschendorf</w:t>
      </w:r>
      <w:proofErr w:type="spellEnd"/>
      <w:r w:rsidRPr="002A3547">
        <w:rPr>
          <w:rFonts w:ascii="Helvetica" w:hAnsi="Helvetica" w:cstheme="majorHAnsi"/>
          <w:color w:val="172B4D"/>
          <w:spacing w:val="-4"/>
          <w:sz w:val="21"/>
          <w:szCs w:val="21"/>
          <w:shd w:val="clear" w:color="auto" w:fill="FFFFFF"/>
        </w:rPr>
        <w:t xml:space="preserve">, </w:t>
      </w:r>
      <w:proofErr w:type="spellStart"/>
      <w:r w:rsidRPr="002A3547">
        <w:rPr>
          <w:rFonts w:ascii="Helvetica" w:hAnsi="Helvetica" w:cstheme="majorHAnsi"/>
          <w:color w:val="172B4D"/>
          <w:spacing w:val="-4"/>
          <w:sz w:val="21"/>
          <w:szCs w:val="21"/>
          <w:shd w:val="clear" w:color="auto" w:fill="FFFFFF"/>
        </w:rPr>
        <w:t>Inselweg</w:t>
      </w:r>
      <w:proofErr w:type="spellEnd"/>
      <w:r w:rsidRPr="002A3547">
        <w:rPr>
          <w:rFonts w:ascii="Helvetica" w:hAnsi="Helvetica" w:cstheme="majorHAnsi"/>
          <w:color w:val="172B4D"/>
          <w:spacing w:val="-4"/>
          <w:sz w:val="21"/>
          <w:szCs w:val="21"/>
          <w:shd w:val="clear" w:color="auto" w:fill="FFFFFF"/>
        </w:rPr>
        <w:t xml:space="preserve"> 49, </w:t>
      </w:r>
      <w:proofErr w:type="spellStart"/>
      <w:r w:rsidRPr="002A3547">
        <w:rPr>
          <w:rFonts w:ascii="Helvetica" w:hAnsi="Helvetica" w:cstheme="majorHAnsi"/>
          <w:color w:val="172B4D"/>
          <w:spacing w:val="-4"/>
          <w:sz w:val="21"/>
          <w:szCs w:val="21"/>
          <w:shd w:val="clear" w:color="auto" w:fill="FFFFFF"/>
        </w:rPr>
        <w:t>Dänschendorf</w:t>
      </w:r>
      <w:proofErr w:type="spellEnd"/>
    </w:p>
    <w:p w14:paraId="70B8DFA1" w14:textId="7A9298D3" w:rsidR="00467386" w:rsidRDefault="00467386" w:rsidP="00467386">
      <w:pPr>
        <w:spacing w:line="360" w:lineRule="auto"/>
        <w:jc w:val="both"/>
        <w:outlineLvl w:val="0"/>
        <w:rPr>
          <w:rFonts w:ascii="Helvetica" w:hAnsi="Helvetica"/>
          <w:sz w:val="21"/>
          <w:szCs w:val="21"/>
        </w:rPr>
      </w:pPr>
    </w:p>
    <w:p w14:paraId="64FDBF53" w14:textId="47605CE0" w:rsidR="00BB4E01" w:rsidRPr="00654AF5" w:rsidRDefault="00BB4E01" w:rsidP="00467386">
      <w:pPr>
        <w:spacing w:line="360" w:lineRule="auto"/>
        <w:jc w:val="both"/>
        <w:outlineLvl w:val="0"/>
        <w:rPr>
          <w:rFonts w:ascii="Helvetica" w:hAnsi="Helvetica"/>
          <w:b/>
          <w:sz w:val="21"/>
          <w:szCs w:val="21"/>
        </w:rPr>
      </w:pPr>
      <w:r w:rsidRPr="00654AF5">
        <w:rPr>
          <w:rFonts w:ascii="Helvetica" w:hAnsi="Helvetica"/>
          <w:b/>
          <w:sz w:val="21"/>
          <w:szCs w:val="21"/>
        </w:rPr>
        <w:t>Fehmarn III startet am 6. Mai</w:t>
      </w:r>
    </w:p>
    <w:p w14:paraId="56D7D32B" w14:textId="740837A9" w:rsidR="00BB4E01" w:rsidRDefault="00852A3D" w:rsidP="00467386">
      <w:pPr>
        <w:spacing w:line="360" w:lineRule="auto"/>
        <w:jc w:val="both"/>
        <w:outlineLvl w:val="0"/>
        <w:rPr>
          <w:rFonts w:ascii="Helvetica" w:hAnsi="Helvetica"/>
          <w:sz w:val="21"/>
          <w:szCs w:val="21"/>
        </w:rPr>
      </w:pPr>
      <w:r>
        <w:rPr>
          <w:rFonts w:ascii="Helvetica" w:hAnsi="Helvetica"/>
          <w:sz w:val="21"/>
          <w:szCs w:val="21"/>
        </w:rPr>
        <w:t xml:space="preserve">Bereits am 6. Mai beginnt dann für den Südwesten der Insel die Aktionsphase. Bis zum 30. Juni haben die Bürgerinnen und Bürger auch hier die Chance ihren Teil zum Erreichen der Ausbauquote für ganz Fehmarn zu leisten. </w:t>
      </w:r>
      <w:r w:rsidR="00F31549">
        <w:rPr>
          <w:rFonts w:ascii="Helvetica" w:hAnsi="Helvetica"/>
          <w:sz w:val="21"/>
          <w:szCs w:val="21"/>
        </w:rPr>
        <w:t xml:space="preserve">Am 8. Mai um 19 Uhr findet die Informationsveranstaltung für das dritte Aktionsgebiet in der Mensa der Inselschule statt und zwei Tage später beginnen die Beratungstermine. </w:t>
      </w:r>
    </w:p>
    <w:p w14:paraId="5ACBEC06" w14:textId="77777777" w:rsidR="00BB4E01" w:rsidRPr="002A3547" w:rsidRDefault="00BB4E01" w:rsidP="00467386">
      <w:pPr>
        <w:spacing w:line="360" w:lineRule="auto"/>
        <w:jc w:val="both"/>
        <w:outlineLvl w:val="0"/>
        <w:rPr>
          <w:rFonts w:ascii="Helvetica" w:hAnsi="Helvetica"/>
          <w:sz w:val="21"/>
          <w:szCs w:val="21"/>
        </w:rPr>
      </w:pPr>
    </w:p>
    <w:p w14:paraId="7F681BBF" w14:textId="77777777" w:rsidR="00467386" w:rsidRPr="002A3547" w:rsidRDefault="00467386" w:rsidP="00467386">
      <w:pPr>
        <w:spacing w:line="360" w:lineRule="auto"/>
        <w:jc w:val="both"/>
        <w:outlineLvl w:val="0"/>
        <w:rPr>
          <w:rFonts w:ascii="Helvetica" w:hAnsi="Helvetica" w:cs="Arial"/>
          <w:b/>
          <w:color w:val="000000"/>
          <w:sz w:val="21"/>
          <w:szCs w:val="21"/>
        </w:rPr>
      </w:pPr>
      <w:r w:rsidRPr="002A3547">
        <w:rPr>
          <w:rFonts w:ascii="Helvetica" w:hAnsi="Helvetica" w:cs="Arial"/>
          <w:b/>
          <w:color w:val="000000"/>
          <w:sz w:val="21"/>
          <w:szCs w:val="21"/>
        </w:rPr>
        <w:t>Gemeinsam stark für zukunftssicheres Internet</w:t>
      </w:r>
    </w:p>
    <w:p w14:paraId="57FD5CC1" w14:textId="71993E18" w:rsidR="00467386" w:rsidRPr="002A3547" w:rsidRDefault="00467386" w:rsidP="00467386">
      <w:pPr>
        <w:spacing w:line="360" w:lineRule="auto"/>
        <w:jc w:val="both"/>
        <w:rPr>
          <w:rFonts w:ascii="Helvetica" w:hAnsi="Helvetica" w:cs="Arial"/>
          <w:color w:val="000000"/>
          <w:sz w:val="21"/>
          <w:szCs w:val="21"/>
        </w:rPr>
      </w:pPr>
      <w:r w:rsidRPr="002A3547">
        <w:rPr>
          <w:rFonts w:ascii="Helvetica" w:hAnsi="Helvetica" w:cs="Arial"/>
          <w:color w:val="000000"/>
          <w:sz w:val="21"/>
          <w:szCs w:val="21"/>
        </w:rPr>
        <w:t>Gemeinsam mit dem ZVO verfolgt die TNG das Ziel, Highspeed-Internet in die bislang un</w:t>
      </w:r>
      <w:r w:rsidR="009F03F1" w:rsidRPr="002A3547">
        <w:rPr>
          <w:rFonts w:ascii="Helvetica" w:hAnsi="Helvetica" w:cs="Arial"/>
          <w:color w:val="000000"/>
          <w:sz w:val="21"/>
          <w:szCs w:val="21"/>
        </w:rPr>
        <w:t>ter</w:t>
      </w:r>
      <w:r w:rsidRPr="002A3547">
        <w:rPr>
          <w:rFonts w:ascii="Helvetica" w:hAnsi="Helvetica" w:cs="Arial"/>
          <w:color w:val="000000"/>
          <w:sz w:val="21"/>
          <w:szCs w:val="21"/>
        </w:rPr>
        <w:t>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w:t>
      </w:r>
    </w:p>
    <w:p w14:paraId="2DDC4762" w14:textId="77777777" w:rsidR="00467386" w:rsidRPr="002A3547" w:rsidRDefault="00467386" w:rsidP="00703C8B">
      <w:pPr>
        <w:spacing w:line="360" w:lineRule="auto"/>
        <w:jc w:val="both"/>
        <w:rPr>
          <w:rFonts w:ascii="Helvetica" w:hAnsi="Helvetica" w:cs="Arial"/>
          <w:color w:val="000000"/>
          <w:sz w:val="21"/>
          <w:szCs w:val="21"/>
        </w:rPr>
      </w:pPr>
    </w:p>
    <w:p w14:paraId="2D47EBFE" w14:textId="39A39C0E" w:rsidR="000D3A7E" w:rsidRPr="002A3547" w:rsidRDefault="00467386" w:rsidP="000D3A7E">
      <w:pPr>
        <w:spacing w:line="360" w:lineRule="auto"/>
        <w:jc w:val="both"/>
        <w:rPr>
          <w:rFonts w:ascii="Helvetica" w:hAnsi="Helvetica" w:cs="Arial"/>
          <w:color w:val="000000" w:themeColor="text1"/>
          <w:sz w:val="21"/>
          <w:szCs w:val="21"/>
        </w:rPr>
      </w:pPr>
      <w:r w:rsidRPr="002A3547">
        <w:rPr>
          <w:rFonts w:ascii="Helvetica" w:hAnsi="Helvetica" w:cs="Arial"/>
          <w:color w:val="000000"/>
          <w:sz w:val="21"/>
          <w:szCs w:val="21"/>
        </w:rPr>
        <w:t xml:space="preserve">Der Bau des Netzes wird mit Mitteln aus dem Breitbandförderprogramm des Bundes gefördert. Das Netz gehört letztendlich den Bürgerinnen und Bürgern und wird diese zukunftssicher mit schnellem Internet versorgen. </w:t>
      </w:r>
      <w:r w:rsidR="00B965C5" w:rsidRPr="002A3547">
        <w:rPr>
          <w:rFonts w:ascii="Helvetica" w:hAnsi="Helvetica" w:cs="Arial"/>
          <w:color w:val="000000"/>
          <w:sz w:val="21"/>
          <w:szCs w:val="21"/>
        </w:rPr>
        <w:t xml:space="preserve">Mit den letzten Vermarktungsgebieten schließt </w:t>
      </w:r>
      <w:r w:rsidRPr="002A3547">
        <w:rPr>
          <w:rFonts w:ascii="Helvetica" w:hAnsi="Helvetica" w:cs="Arial"/>
          <w:color w:val="000000"/>
          <w:sz w:val="21"/>
          <w:szCs w:val="21"/>
        </w:rPr>
        <w:t xml:space="preserve">TNG die Vermarktung in insgesamt 29 Gemeinden in Ostholstein bis Mitte 2019 </w:t>
      </w:r>
      <w:r w:rsidR="00B965C5" w:rsidRPr="002A3547">
        <w:rPr>
          <w:rFonts w:ascii="Helvetica" w:hAnsi="Helvetica" w:cs="Arial"/>
          <w:color w:val="000000"/>
          <w:sz w:val="21"/>
          <w:szCs w:val="21"/>
        </w:rPr>
        <w:t>ab</w:t>
      </w:r>
      <w:r w:rsidRPr="002A3547">
        <w:rPr>
          <w:rFonts w:ascii="Helvetica" w:hAnsi="Helvetica" w:cs="Arial"/>
          <w:color w:val="000000"/>
          <w:sz w:val="21"/>
          <w:szCs w:val="21"/>
        </w:rPr>
        <w:t xml:space="preserve">. </w:t>
      </w:r>
      <w:r w:rsidR="00B965C5" w:rsidRPr="002A3547">
        <w:rPr>
          <w:rFonts w:ascii="Helvetica" w:hAnsi="Helvetica" w:cs="Arial"/>
          <w:color w:val="000000" w:themeColor="text1"/>
          <w:sz w:val="21"/>
          <w:szCs w:val="21"/>
        </w:rPr>
        <w:t xml:space="preserve">Bereits mehr als 20 Gemeinden haben die </w:t>
      </w:r>
      <w:r w:rsidR="00914B4B">
        <w:rPr>
          <w:rFonts w:ascii="Helvetica" w:hAnsi="Helvetica" w:cs="Arial"/>
          <w:color w:val="000000" w:themeColor="text1"/>
          <w:sz w:val="21"/>
          <w:szCs w:val="21"/>
        </w:rPr>
        <w:t>Ausbauq</w:t>
      </w:r>
      <w:r w:rsidR="00B965C5" w:rsidRPr="002A3547">
        <w:rPr>
          <w:rFonts w:ascii="Helvetica" w:hAnsi="Helvetica" w:cs="Arial"/>
          <w:color w:val="000000" w:themeColor="text1"/>
          <w:sz w:val="21"/>
          <w:szCs w:val="21"/>
        </w:rPr>
        <w:t xml:space="preserve">uote </w:t>
      </w:r>
      <w:r w:rsidR="00914B4B">
        <w:rPr>
          <w:rFonts w:ascii="Helvetica" w:hAnsi="Helvetica" w:cs="Arial"/>
          <w:color w:val="000000" w:themeColor="text1"/>
          <w:sz w:val="21"/>
          <w:szCs w:val="21"/>
        </w:rPr>
        <w:t xml:space="preserve">bereits </w:t>
      </w:r>
      <w:r w:rsidR="00B965C5" w:rsidRPr="002A3547">
        <w:rPr>
          <w:rFonts w:ascii="Helvetica" w:hAnsi="Helvetica" w:cs="Arial"/>
          <w:color w:val="000000" w:themeColor="text1"/>
          <w:sz w:val="21"/>
          <w:szCs w:val="21"/>
        </w:rPr>
        <w:t xml:space="preserve">erreicht und sind Teil des Projektes, das die Lebensqualität und Standortattraktivität in Ostholstein </w:t>
      </w:r>
      <w:r w:rsidR="00B965C5" w:rsidRPr="002A3547">
        <w:rPr>
          <w:rFonts w:ascii="Helvetica" w:hAnsi="Helvetica" w:cs="Arial"/>
          <w:color w:val="000000" w:themeColor="text1"/>
          <w:sz w:val="21"/>
          <w:szCs w:val="21"/>
        </w:rPr>
        <w:lastRenderedPageBreak/>
        <w:t xml:space="preserve">auch zukünftig erhalten soll. </w:t>
      </w:r>
      <w:r w:rsidR="00952D4D" w:rsidRPr="002A3547">
        <w:rPr>
          <w:rFonts w:ascii="Helvetica" w:hAnsi="Helvetica" w:cs="Arial"/>
          <w:color w:val="000000"/>
          <w:sz w:val="21"/>
          <w:szCs w:val="21"/>
        </w:rPr>
        <w:t>Tiefbauarbeiten finden aktuell i</w:t>
      </w:r>
      <w:r w:rsidR="0001032D" w:rsidRPr="002A3547">
        <w:rPr>
          <w:rFonts w:ascii="Helvetica" w:hAnsi="Helvetica" w:cs="Arial"/>
          <w:color w:val="000000"/>
          <w:sz w:val="21"/>
          <w:szCs w:val="21"/>
        </w:rPr>
        <w:t xml:space="preserve">n </w:t>
      </w:r>
      <w:r w:rsidR="00CE3682" w:rsidRPr="002A3547">
        <w:rPr>
          <w:rFonts w:ascii="Helvetica" w:hAnsi="Helvetica" w:cs="Arial"/>
          <w:color w:val="000000"/>
          <w:sz w:val="21"/>
          <w:szCs w:val="21"/>
        </w:rPr>
        <w:t xml:space="preserve">den Gemeinden </w:t>
      </w:r>
      <w:r w:rsidR="0001032D" w:rsidRPr="002A3547">
        <w:rPr>
          <w:rFonts w:ascii="Helvetica" w:hAnsi="Helvetica" w:cs="Arial"/>
          <w:color w:val="000000"/>
          <w:sz w:val="21"/>
          <w:szCs w:val="21"/>
        </w:rPr>
        <w:t>Altenkrempe,</w:t>
      </w:r>
      <w:r w:rsidR="00952D4D" w:rsidRPr="002A3547">
        <w:rPr>
          <w:rFonts w:ascii="Helvetica" w:hAnsi="Helvetica" w:cs="Arial"/>
          <w:color w:val="000000"/>
          <w:sz w:val="21"/>
          <w:szCs w:val="21"/>
        </w:rPr>
        <w:t xml:space="preserve"> Süsel</w:t>
      </w:r>
      <w:r w:rsidR="0001032D" w:rsidRPr="002A3547">
        <w:rPr>
          <w:rFonts w:ascii="Helvetica" w:hAnsi="Helvetica" w:cs="Arial"/>
          <w:color w:val="000000"/>
          <w:sz w:val="21"/>
          <w:szCs w:val="21"/>
        </w:rPr>
        <w:t>, Kasseedorf, Schönwalde</w:t>
      </w:r>
      <w:r w:rsidR="00952D4D" w:rsidRPr="002A3547">
        <w:rPr>
          <w:rFonts w:ascii="Helvetica" w:hAnsi="Helvetica" w:cs="Arial"/>
          <w:color w:val="000000"/>
          <w:sz w:val="21"/>
          <w:szCs w:val="21"/>
        </w:rPr>
        <w:t xml:space="preserve">, </w:t>
      </w:r>
      <w:proofErr w:type="spellStart"/>
      <w:r w:rsidR="00952D4D" w:rsidRPr="002A3547">
        <w:rPr>
          <w:rFonts w:ascii="Helvetica" w:hAnsi="Helvetica" w:cs="Arial"/>
          <w:color w:val="000000"/>
          <w:sz w:val="21"/>
          <w:szCs w:val="21"/>
        </w:rPr>
        <w:t>Göhl</w:t>
      </w:r>
      <w:proofErr w:type="spellEnd"/>
      <w:r w:rsidR="00952D4D" w:rsidRPr="002A3547">
        <w:rPr>
          <w:rFonts w:ascii="Helvetica" w:hAnsi="Helvetica" w:cs="Arial"/>
          <w:color w:val="000000"/>
          <w:sz w:val="21"/>
          <w:szCs w:val="21"/>
        </w:rPr>
        <w:t xml:space="preserve"> und </w:t>
      </w:r>
      <w:proofErr w:type="spellStart"/>
      <w:r w:rsidR="00952D4D" w:rsidRPr="002A3547">
        <w:rPr>
          <w:rFonts w:ascii="Helvetica" w:hAnsi="Helvetica" w:cs="Arial"/>
          <w:color w:val="000000"/>
          <w:sz w:val="21"/>
          <w:szCs w:val="21"/>
        </w:rPr>
        <w:t>Bosau</w:t>
      </w:r>
      <w:proofErr w:type="spellEnd"/>
      <w:r w:rsidR="0001032D" w:rsidRPr="002A3547">
        <w:rPr>
          <w:rFonts w:ascii="Helvetica" w:hAnsi="Helvetica" w:cs="Arial"/>
          <w:color w:val="000000"/>
          <w:sz w:val="21"/>
          <w:szCs w:val="21"/>
        </w:rPr>
        <w:t xml:space="preserve"> </w:t>
      </w:r>
      <w:r w:rsidR="00952D4D" w:rsidRPr="002A3547">
        <w:rPr>
          <w:rFonts w:ascii="Helvetica" w:hAnsi="Helvetica" w:cs="Arial"/>
          <w:color w:val="000000"/>
          <w:sz w:val="21"/>
          <w:szCs w:val="21"/>
        </w:rPr>
        <w:t>statt</w:t>
      </w:r>
      <w:r w:rsidR="00365F7B" w:rsidRPr="002A3547">
        <w:rPr>
          <w:rFonts w:ascii="Helvetica" w:hAnsi="Helvetica" w:cs="Arial"/>
          <w:color w:val="000000"/>
          <w:sz w:val="21"/>
          <w:szCs w:val="21"/>
        </w:rPr>
        <w:t xml:space="preserve">. </w:t>
      </w:r>
      <w:r w:rsidR="00D1728B">
        <w:rPr>
          <w:rFonts w:ascii="Helvetica" w:hAnsi="Helvetica" w:cs="Arial"/>
          <w:color w:val="000000"/>
          <w:sz w:val="21"/>
          <w:szCs w:val="21"/>
        </w:rPr>
        <w:t xml:space="preserve">In den Gemeinden Scharbeutz, Malente, </w:t>
      </w:r>
      <w:proofErr w:type="spellStart"/>
      <w:r w:rsidR="00D1728B">
        <w:rPr>
          <w:rFonts w:ascii="Helvetica" w:hAnsi="Helvetica" w:cs="Arial"/>
          <w:color w:val="000000"/>
          <w:sz w:val="21"/>
          <w:szCs w:val="21"/>
        </w:rPr>
        <w:t>Wangels</w:t>
      </w:r>
      <w:proofErr w:type="spellEnd"/>
      <w:r w:rsidR="00D1728B">
        <w:rPr>
          <w:rFonts w:ascii="Helvetica" w:hAnsi="Helvetica" w:cs="Arial"/>
          <w:color w:val="000000"/>
          <w:sz w:val="21"/>
          <w:szCs w:val="21"/>
        </w:rPr>
        <w:t xml:space="preserve">, </w:t>
      </w:r>
      <w:proofErr w:type="spellStart"/>
      <w:r w:rsidR="00D1728B">
        <w:rPr>
          <w:rFonts w:ascii="Helvetica" w:hAnsi="Helvetica" w:cs="Arial"/>
          <w:color w:val="000000"/>
          <w:sz w:val="21"/>
          <w:szCs w:val="21"/>
        </w:rPr>
        <w:t>Schashagen</w:t>
      </w:r>
      <w:proofErr w:type="spellEnd"/>
      <w:r w:rsidR="00D1728B">
        <w:rPr>
          <w:rFonts w:ascii="Helvetica" w:hAnsi="Helvetica" w:cs="Arial"/>
          <w:color w:val="000000"/>
          <w:sz w:val="21"/>
          <w:szCs w:val="21"/>
        </w:rPr>
        <w:t xml:space="preserve"> und </w:t>
      </w:r>
      <w:proofErr w:type="spellStart"/>
      <w:r w:rsidR="00D1728B">
        <w:rPr>
          <w:rFonts w:ascii="Helvetica" w:hAnsi="Helvetica" w:cs="Arial"/>
          <w:color w:val="000000"/>
          <w:sz w:val="21"/>
          <w:szCs w:val="21"/>
        </w:rPr>
        <w:t>Sierksdorf</w:t>
      </w:r>
      <w:proofErr w:type="spellEnd"/>
      <w:r w:rsidR="00D1728B">
        <w:rPr>
          <w:rFonts w:ascii="Helvetica" w:hAnsi="Helvetica" w:cs="Arial"/>
          <w:color w:val="000000"/>
          <w:sz w:val="21"/>
          <w:szCs w:val="21"/>
        </w:rPr>
        <w:t xml:space="preserve"> wird der Tiefbau derzeit vorbereitet. </w:t>
      </w:r>
      <w:r w:rsidR="00703C8B" w:rsidRPr="002A3547">
        <w:rPr>
          <w:rFonts w:ascii="Helvetica" w:hAnsi="Helvetica" w:cs="Arial"/>
          <w:color w:val="000000" w:themeColor="text1"/>
          <w:sz w:val="21"/>
          <w:szCs w:val="21"/>
        </w:rPr>
        <w:t>Zu</w:t>
      </w:r>
      <w:r w:rsidR="0001032D" w:rsidRPr="002A3547">
        <w:rPr>
          <w:rFonts w:ascii="Helvetica" w:hAnsi="Helvetica" w:cs="Arial"/>
          <w:color w:val="000000" w:themeColor="text1"/>
          <w:sz w:val="21"/>
          <w:szCs w:val="21"/>
        </w:rPr>
        <w:t xml:space="preserve">dem wurden in 18 Gemeinden </w:t>
      </w:r>
      <w:r w:rsidR="00703C8B" w:rsidRPr="002A3547">
        <w:rPr>
          <w:rFonts w:ascii="Helvetica" w:hAnsi="Helvetica" w:cs="Arial"/>
          <w:color w:val="000000" w:themeColor="text1"/>
          <w:sz w:val="21"/>
          <w:szCs w:val="21"/>
          <w:shd w:val="clear" w:color="auto" w:fill="FFFFFF"/>
        </w:rPr>
        <w:t>insgesamt 46 Mitverlegungen organisiert. Das heißt, dass Dritte oder andere Bereiche aus der ZVO-Gruppe während Leitungsarbeiten auch Leerrohre für das zu errichtende Glasfasernetz mitverlegt haben.</w:t>
      </w:r>
      <w:r w:rsidR="000D3A7E" w:rsidRPr="002A3547">
        <w:rPr>
          <w:rFonts w:ascii="Helvetica" w:hAnsi="Helvetica" w:cs="Arial"/>
          <w:color w:val="000000" w:themeColor="text1"/>
          <w:sz w:val="21"/>
          <w:szCs w:val="21"/>
          <w:shd w:val="clear" w:color="auto" w:fill="FFFFFF"/>
        </w:rPr>
        <w:t xml:space="preserve"> </w:t>
      </w:r>
    </w:p>
    <w:p w14:paraId="244F362F" w14:textId="1A1EDE6E" w:rsidR="00467386" w:rsidRPr="002A3547" w:rsidRDefault="00703C8B" w:rsidP="00703C8B">
      <w:pPr>
        <w:spacing w:line="360" w:lineRule="auto"/>
        <w:jc w:val="both"/>
        <w:rPr>
          <w:rFonts w:ascii="Helvetica" w:hAnsi="Helvetica" w:cs="Arial"/>
          <w:color w:val="000000" w:themeColor="text1"/>
          <w:sz w:val="21"/>
          <w:szCs w:val="21"/>
        </w:rPr>
      </w:pPr>
      <w:r w:rsidRPr="002A3547">
        <w:rPr>
          <w:rFonts w:ascii="Helvetica" w:hAnsi="Helvetica" w:cs="Arial"/>
          <w:color w:val="000000" w:themeColor="text1"/>
          <w:sz w:val="21"/>
          <w:szCs w:val="21"/>
          <w:shd w:val="clear" w:color="auto" w:fill="FFFFFF"/>
        </w:rPr>
        <w:t> </w:t>
      </w:r>
    </w:p>
    <w:p w14:paraId="0D15AB6E" w14:textId="77777777" w:rsidR="00D61D87" w:rsidRPr="000B56D0" w:rsidRDefault="00D61D87" w:rsidP="00CE105C">
      <w:pPr>
        <w:pStyle w:val="Text"/>
        <w:jc w:val="both"/>
        <w:outlineLvl w:val="0"/>
        <w:rPr>
          <w:rFonts w:ascii="Arial" w:hAnsi="Arial" w:cs="Arial"/>
          <w:b/>
          <w:bCs/>
          <w:sz w:val="21"/>
          <w:szCs w:val="21"/>
        </w:rPr>
      </w:pPr>
    </w:p>
    <w:p w14:paraId="3609B43B" w14:textId="623AAFBF" w:rsidR="00775745" w:rsidRPr="000B56D0" w:rsidRDefault="00775745" w:rsidP="00CE105C">
      <w:pPr>
        <w:pStyle w:val="Text"/>
        <w:jc w:val="both"/>
        <w:outlineLvl w:val="0"/>
        <w:rPr>
          <w:rFonts w:ascii="Arial" w:hAnsi="Arial" w:cs="Arial"/>
          <w:b/>
          <w:bCs/>
          <w:sz w:val="21"/>
          <w:szCs w:val="21"/>
        </w:rPr>
      </w:pPr>
      <w:r w:rsidRPr="000B56D0">
        <w:rPr>
          <w:rFonts w:ascii="Arial" w:hAnsi="Arial" w:cs="Arial"/>
          <w:b/>
          <w:bCs/>
          <w:sz w:val="21"/>
          <w:szCs w:val="21"/>
        </w:rPr>
        <w:t>TNG Stadtnetz GmbH</w:t>
      </w:r>
    </w:p>
    <w:p w14:paraId="2D53F9DA" w14:textId="29C21A27" w:rsidR="00775745" w:rsidRPr="000B56D0" w:rsidRDefault="00775745" w:rsidP="00CE105C">
      <w:pPr>
        <w:pStyle w:val="Text"/>
        <w:ind w:right="0"/>
        <w:jc w:val="both"/>
        <w:outlineLvl w:val="0"/>
        <w:rPr>
          <w:rFonts w:ascii="Arial" w:hAnsi="Arial" w:cs="Arial"/>
          <w:sz w:val="21"/>
          <w:szCs w:val="21"/>
        </w:rPr>
      </w:pPr>
      <w:proofErr w:type="spellStart"/>
      <w:r w:rsidRPr="000B56D0">
        <w:rPr>
          <w:rFonts w:ascii="Arial" w:hAnsi="Arial" w:cs="Arial"/>
          <w:sz w:val="21"/>
          <w:szCs w:val="21"/>
        </w:rPr>
        <w:t>Projensdorfer</w:t>
      </w:r>
      <w:proofErr w:type="spellEnd"/>
      <w:r w:rsidRPr="000B56D0">
        <w:rPr>
          <w:rFonts w:ascii="Arial" w:hAnsi="Arial" w:cs="Arial"/>
          <w:sz w:val="21"/>
          <w:szCs w:val="21"/>
        </w:rPr>
        <w:t xml:space="preserve"> Straße 324</w:t>
      </w:r>
      <w:bookmarkStart w:id="0" w:name="_GoBack"/>
      <w:bookmarkEnd w:id="0"/>
    </w:p>
    <w:p w14:paraId="5EFEFE48" w14:textId="77777777" w:rsidR="00916964" w:rsidRDefault="00775745" w:rsidP="00CE105C">
      <w:pPr>
        <w:pStyle w:val="Text"/>
        <w:jc w:val="both"/>
        <w:outlineLvl w:val="0"/>
        <w:rPr>
          <w:rFonts w:ascii="Arial" w:hAnsi="Arial" w:cs="Arial"/>
          <w:sz w:val="21"/>
          <w:szCs w:val="21"/>
        </w:rPr>
      </w:pPr>
      <w:r w:rsidRPr="000B56D0">
        <w:rPr>
          <w:rFonts w:ascii="Arial" w:hAnsi="Arial" w:cs="Arial"/>
          <w:sz w:val="21"/>
          <w:szCs w:val="21"/>
        </w:rPr>
        <w:t>24106 Kiel</w:t>
      </w:r>
    </w:p>
    <w:p w14:paraId="09A4DF70" w14:textId="69F83595" w:rsidR="00775745" w:rsidRPr="000B56D0" w:rsidRDefault="00916964" w:rsidP="00CE105C">
      <w:pPr>
        <w:pStyle w:val="Text"/>
        <w:jc w:val="both"/>
        <w:outlineLvl w:val="0"/>
        <w:rPr>
          <w:rStyle w:val="Hyperlink"/>
          <w:rFonts w:ascii="Arial" w:hAnsi="Arial" w:cs="Arial"/>
          <w:sz w:val="21"/>
          <w:szCs w:val="21"/>
        </w:rPr>
      </w:pPr>
      <w:r>
        <w:rPr>
          <w:rFonts w:ascii="Arial" w:hAnsi="Arial" w:cs="Arial"/>
          <w:sz w:val="21"/>
          <w:szCs w:val="21"/>
        </w:rPr>
        <w:t>presse@tng.de</w:t>
      </w:r>
    </w:p>
    <w:p w14:paraId="35854460" w14:textId="0B444CBB" w:rsidR="00136F02" w:rsidRPr="000B56D0" w:rsidRDefault="000D78BF" w:rsidP="00CE105C">
      <w:pPr>
        <w:pStyle w:val="Text"/>
        <w:jc w:val="both"/>
        <w:outlineLvl w:val="0"/>
        <w:rPr>
          <w:rFonts w:ascii="Arial" w:hAnsi="Arial" w:cs="Arial"/>
          <w:sz w:val="21"/>
          <w:szCs w:val="21"/>
        </w:rPr>
      </w:pPr>
      <w:r w:rsidRPr="000B56D0">
        <w:rPr>
          <w:rFonts w:ascii="Arial" w:hAnsi="Arial" w:cs="Arial"/>
          <w:sz w:val="21"/>
          <w:szCs w:val="21"/>
        </w:rPr>
        <w:t>Tel.: 0431-7097-10</w:t>
      </w:r>
    </w:p>
    <w:sectPr w:rsidR="00136F02" w:rsidRPr="000B56D0" w:rsidSect="00B80110">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6ED10" w14:textId="77777777" w:rsidR="00235F9B" w:rsidRDefault="00235F9B">
      <w:r>
        <w:separator/>
      </w:r>
    </w:p>
  </w:endnote>
  <w:endnote w:type="continuationSeparator" w:id="0">
    <w:p w14:paraId="3D32E70C" w14:textId="77777777" w:rsidR="00235F9B" w:rsidRDefault="0023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294F" w14:textId="77777777" w:rsidR="000A499A" w:rsidRDefault="000A49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CD59" w14:textId="77777777" w:rsidR="000A499A" w:rsidRDefault="000A499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63D6" w14:textId="77777777" w:rsidR="000A499A" w:rsidRDefault="000A49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65030" w14:textId="77777777" w:rsidR="00235F9B" w:rsidRDefault="00235F9B">
      <w:r>
        <w:separator/>
      </w:r>
    </w:p>
  </w:footnote>
  <w:footnote w:type="continuationSeparator" w:id="0">
    <w:p w14:paraId="50A39EE8" w14:textId="77777777" w:rsidR="00235F9B" w:rsidRDefault="0023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5141" w14:textId="77777777" w:rsidR="000A499A" w:rsidRDefault="000A49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1D88F957"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AD231C8">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5CCCA1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93A1" w14:textId="77777777" w:rsidR="000A499A" w:rsidRDefault="000A49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20096"/>
    <w:rsid w:val="00020FCA"/>
    <w:rsid w:val="00023FD2"/>
    <w:rsid w:val="00037250"/>
    <w:rsid w:val="00037838"/>
    <w:rsid w:val="00037F3B"/>
    <w:rsid w:val="00040B7D"/>
    <w:rsid w:val="0004709E"/>
    <w:rsid w:val="0005481A"/>
    <w:rsid w:val="00055FF8"/>
    <w:rsid w:val="000603C2"/>
    <w:rsid w:val="00060557"/>
    <w:rsid w:val="00071D17"/>
    <w:rsid w:val="0007733B"/>
    <w:rsid w:val="000825F3"/>
    <w:rsid w:val="0008426F"/>
    <w:rsid w:val="00085CE7"/>
    <w:rsid w:val="00094382"/>
    <w:rsid w:val="000A2F86"/>
    <w:rsid w:val="000A499A"/>
    <w:rsid w:val="000B56D0"/>
    <w:rsid w:val="000B707D"/>
    <w:rsid w:val="000D3818"/>
    <w:rsid w:val="000D3A7E"/>
    <w:rsid w:val="000D78BF"/>
    <w:rsid w:val="000F61D2"/>
    <w:rsid w:val="000F624C"/>
    <w:rsid w:val="00102210"/>
    <w:rsid w:val="00113AFA"/>
    <w:rsid w:val="001166A7"/>
    <w:rsid w:val="00117335"/>
    <w:rsid w:val="00124ACF"/>
    <w:rsid w:val="001323FF"/>
    <w:rsid w:val="00133F48"/>
    <w:rsid w:val="00136F02"/>
    <w:rsid w:val="001445F5"/>
    <w:rsid w:val="00147594"/>
    <w:rsid w:val="00156E72"/>
    <w:rsid w:val="0015741E"/>
    <w:rsid w:val="00157CB5"/>
    <w:rsid w:val="00161196"/>
    <w:rsid w:val="00161233"/>
    <w:rsid w:val="00170936"/>
    <w:rsid w:val="001727F9"/>
    <w:rsid w:val="00174D64"/>
    <w:rsid w:val="00174E40"/>
    <w:rsid w:val="00175F47"/>
    <w:rsid w:val="00184E0E"/>
    <w:rsid w:val="00185AD3"/>
    <w:rsid w:val="001A508D"/>
    <w:rsid w:val="001A7F2B"/>
    <w:rsid w:val="001B4855"/>
    <w:rsid w:val="001C6BC0"/>
    <w:rsid w:val="001D2C7B"/>
    <w:rsid w:val="001D4DB3"/>
    <w:rsid w:val="001E3E54"/>
    <w:rsid w:val="001F26B8"/>
    <w:rsid w:val="001F5B8E"/>
    <w:rsid w:val="002032B5"/>
    <w:rsid w:val="0021444B"/>
    <w:rsid w:val="002157DB"/>
    <w:rsid w:val="002203AE"/>
    <w:rsid w:val="0022276B"/>
    <w:rsid w:val="00224FA6"/>
    <w:rsid w:val="002301E5"/>
    <w:rsid w:val="00231F06"/>
    <w:rsid w:val="00233CB5"/>
    <w:rsid w:val="00235F9B"/>
    <w:rsid w:val="00246A43"/>
    <w:rsid w:val="002533AF"/>
    <w:rsid w:val="002612B0"/>
    <w:rsid w:val="002635D8"/>
    <w:rsid w:val="002711AB"/>
    <w:rsid w:val="00276388"/>
    <w:rsid w:val="00283647"/>
    <w:rsid w:val="00292935"/>
    <w:rsid w:val="002A1766"/>
    <w:rsid w:val="002A3547"/>
    <w:rsid w:val="002A7064"/>
    <w:rsid w:val="002A73CE"/>
    <w:rsid w:val="002B7A4C"/>
    <w:rsid w:val="002C0C2B"/>
    <w:rsid w:val="002C499F"/>
    <w:rsid w:val="002D01C1"/>
    <w:rsid w:val="002D0B87"/>
    <w:rsid w:val="002D2BC3"/>
    <w:rsid w:val="002D6D33"/>
    <w:rsid w:val="002D7C01"/>
    <w:rsid w:val="002E1D59"/>
    <w:rsid w:val="002E6E76"/>
    <w:rsid w:val="002E79AD"/>
    <w:rsid w:val="002F1910"/>
    <w:rsid w:val="002F1AA6"/>
    <w:rsid w:val="002F6162"/>
    <w:rsid w:val="002F6768"/>
    <w:rsid w:val="003028D0"/>
    <w:rsid w:val="00310D9A"/>
    <w:rsid w:val="00316879"/>
    <w:rsid w:val="003217D5"/>
    <w:rsid w:val="003253F9"/>
    <w:rsid w:val="003321CE"/>
    <w:rsid w:val="00340BDB"/>
    <w:rsid w:val="00347377"/>
    <w:rsid w:val="00360025"/>
    <w:rsid w:val="00365F7B"/>
    <w:rsid w:val="0036790A"/>
    <w:rsid w:val="00375E7D"/>
    <w:rsid w:val="00377E14"/>
    <w:rsid w:val="00397BF1"/>
    <w:rsid w:val="003B7191"/>
    <w:rsid w:val="003C09DC"/>
    <w:rsid w:val="003D16B2"/>
    <w:rsid w:val="003D22CA"/>
    <w:rsid w:val="003E33FE"/>
    <w:rsid w:val="003E3428"/>
    <w:rsid w:val="003E3BF3"/>
    <w:rsid w:val="003E4336"/>
    <w:rsid w:val="003E445D"/>
    <w:rsid w:val="003E75D5"/>
    <w:rsid w:val="00401712"/>
    <w:rsid w:val="004032EF"/>
    <w:rsid w:val="00403A03"/>
    <w:rsid w:val="00407BB9"/>
    <w:rsid w:val="004101DF"/>
    <w:rsid w:val="00420591"/>
    <w:rsid w:val="00422A67"/>
    <w:rsid w:val="00426784"/>
    <w:rsid w:val="00426F1F"/>
    <w:rsid w:val="0042753B"/>
    <w:rsid w:val="00431C41"/>
    <w:rsid w:val="0043529E"/>
    <w:rsid w:val="004416A0"/>
    <w:rsid w:val="00441758"/>
    <w:rsid w:val="00444DAA"/>
    <w:rsid w:val="0045057C"/>
    <w:rsid w:val="004539DE"/>
    <w:rsid w:val="00467386"/>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D6811"/>
    <w:rsid w:val="004E0576"/>
    <w:rsid w:val="004E0EC3"/>
    <w:rsid w:val="004E5039"/>
    <w:rsid w:val="004F3115"/>
    <w:rsid w:val="004F5B88"/>
    <w:rsid w:val="005016D1"/>
    <w:rsid w:val="00502F91"/>
    <w:rsid w:val="00505FE7"/>
    <w:rsid w:val="00507C0E"/>
    <w:rsid w:val="00523A57"/>
    <w:rsid w:val="005247A4"/>
    <w:rsid w:val="00525E1D"/>
    <w:rsid w:val="005262A0"/>
    <w:rsid w:val="00532103"/>
    <w:rsid w:val="00547DB8"/>
    <w:rsid w:val="005639BC"/>
    <w:rsid w:val="00566938"/>
    <w:rsid w:val="005736B7"/>
    <w:rsid w:val="0057430E"/>
    <w:rsid w:val="005928A0"/>
    <w:rsid w:val="00594EF1"/>
    <w:rsid w:val="005A019A"/>
    <w:rsid w:val="005A1289"/>
    <w:rsid w:val="005A1450"/>
    <w:rsid w:val="005A2644"/>
    <w:rsid w:val="005A2E42"/>
    <w:rsid w:val="005A5D85"/>
    <w:rsid w:val="005B3034"/>
    <w:rsid w:val="005B5161"/>
    <w:rsid w:val="005B6248"/>
    <w:rsid w:val="005C1832"/>
    <w:rsid w:val="005C1EB9"/>
    <w:rsid w:val="005C5160"/>
    <w:rsid w:val="005D0DDF"/>
    <w:rsid w:val="005E1B6F"/>
    <w:rsid w:val="005E2BCF"/>
    <w:rsid w:val="005E714A"/>
    <w:rsid w:val="005F17D2"/>
    <w:rsid w:val="005F2F61"/>
    <w:rsid w:val="005F42A4"/>
    <w:rsid w:val="005F58BD"/>
    <w:rsid w:val="005F687B"/>
    <w:rsid w:val="006107CB"/>
    <w:rsid w:val="00622629"/>
    <w:rsid w:val="00632D04"/>
    <w:rsid w:val="00633D2C"/>
    <w:rsid w:val="0063472F"/>
    <w:rsid w:val="00641DA5"/>
    <w:rsid w:val="00646DB4"/>
    <w:rsid w:val="00650371"/>
    <w:rsid w:val="00653D75"/>
    <w:rsid w:val="00654AF5"/>
    <w:rsid w:val="00656D17"/>
    <w:rsid w:val="00662245"/>
    <w:rsid w:val="00664E79"/>
    <w:rsid w:val="006731E5"/>
    <w:rsid w:val="00677A8D"/>
    <w:rsid w:val="00682A30"/>
    <w:rsid w:val="00686E78"/>
    <w:rsid w:val="00687753"/>
    <w:rsid w:val="00692587"/>
    <w:rsid w:val="006A5D51"/>
    <w:rsid w:val="006B0AEE"/>
    <w:rsid w:val="006B397B"/>
    <w:rsid w:val="006B3E4F"/>
    <w:rsid w:val="006C5359"/>
    <w:rsid w:val="006C7C6B"/>
    <w:rsid w:val="006D4A37"/>
    <w:rsid w:val="006E21D4"/>
    <w:rsid w:val="006E5C29"/>
    <w:rsid w:val="006F1F62"/>
    <w:rsid w:val="00703347"/>
    <w:rsid w:val="00703C8B"/>
    <w:rsid w:val="00704DC3"/>
    <w:rsid w:val="00713097"/>
    <w:rsid w:val="0071407E"/>
    <w:rsid w:val="007315E2"/>
    <w:rsid w:val="00734615"/>
    <w:rsid w:val="0074204B"/>
    <w:rsid w:val="00752E1A"/>
    <w:rsid w:val="007542F9"/>
    <w:rsid w:val="00755370"/>
    <w:rsid w:val="0075619B"/>
    <w:rsid w:val="007600B4"/>
    <w:rsid w:val="00762156"/>
    <w:rsid w:val="0076695D"/>
    <w:rsid w:val="00773E58"/>
    <w:rsid w:val="00775339"/>
    <w:rsid w:val="00775745"/>
    <w:rsid w:val="00792258"/>
    <w:rsid w:val="00793420"/>
    <w:rsid w:val="007936E5"/>
    <w:rsid w:val="00793987"/>
    <w:rsid w:val="007941E1"/>
    <w:rsid w:val="007951EB"/>
    <w:rsid w:val="00796C5E"/>
    <w:rsid w:val="00797770"/>
    <w:rsid w:val="007A2E43"/>
    <w:rsid w:val="007A6BC4"/>
    <w:rsid w:val="007B69B8"/>
    <w:rsid w:val="007C0DEA"/>
    <w:rsid w:val="007C22A1"/>
    <w:rsid w:val="007C2F99"/>
    <w:rsid w:val="007D2B2B"/>
    <w:rsid w:val="007D2DA9"/>
    <w:rsid w:val="007D7019"/>
    <w:rsid w:val="007E5989"/>
    <w:rsid w:val="007F3164"/>
    <w:rsid w:val="0080083A"/>
    <w:rsid w:val="00800DFA"/>
    <w:rsid w:val="00805D81"/>
    <w:rsid w:val="00806892"/>
    <w:rsid w:val="00815E10"/>
    <w:rsid w:val="0081600B"/>
    <w:rsid w:val="00820F7C"/>
    <w:rsid w:val="00830CFA"/>
    <w:rsid w:val="00833E9A"/>
    <w:rsid w:val="00834A71"/>
    <w:rsid w:val="0083509F"/>
    <w:rsid w:val="00843673"/>
    <w:rsid w:val="00843E9B"/>
    <w:rsid w:val="0084618B"/>
    <w:rsid w:val="00850861"/>
    <w:rsid w:val="00852A3D"/>
    <w:rsid w:val="008648D0"/>
    <w:rsid w:val="00865117"/>
    <w:rsid w:val="0086601E"/>
    <w:rsid w:val="00874138"/>
    <w:rsid w:val="008804EF"/>
    <w:rsid w:val="00880CEB"/>
    <w:rsid w:val="0088242D"/>
    <w:rsid w:val="0088575A"/>
    <w:rsid w:val="00885C2B"/>
    <w:rsid w:val="0088695B"/>
    <w:rsid w:val="00890F4C"/>
    <w:rsid w:val="00893DA4"/>
    <w:rsid w:val="00894813"/>
    <w:rsid w:val="008965A2"/>
    <w:rsid w:val="0089686D"/>
    <w:rsid w:val="008A6A14"/>
    <w:rsid w:val="008A725B"/>
    <w:rsid w:val="008B0720"/>
    <w:rsid w:val="008B2097"/>
    <w:rsid w:val="008C31D8"/>
    <w:rsid w:val="008C4A79"/>
    <w:rsid w:val="008C5C68"/>
    <w:rsid w:val="008D2401"/>
    <w:rsid w:val="008E6D2B"/>
    <w:rsid w:val="008E7DAE"/>
    <w:rsid w:val="008F56E1"/>
    <w:rsid w:val="00907A70"/>
    <w:rsid w:val="00910F0E"/>
    <w:rsid w:val="00912788"/>
    <w:rsid w:val="00914B4B"/>
    <w:rsid w:val="00916964"/>
    <w:rsid w:val="00917F12"/>
    <w:rsid w:val="009218A4"/>
    <w:rsid w:val="00922F61"/>
    <w:rsid w:val="00935195"/>
    <w:rsid w:val="0094315E"/>
    <w:rsid w:val="009441A5"/>
    <w:rsid w:val="00944575"/>
    <w:rsid w:val="00947D26"/>
    <w:rsid w:val="009514C0"/>
    <w:rsid w:val="00952D4D"/>
    <w:rsid w:val="00953C9E"/>
    <w:rsid w:val="009618EB"/>
    <w:rsid w:val="00963ECD"/>
    <w:rsid w:val="00966203"/>
    <w:rsid w:val="009675BD"/>
    <w:rsid w:val="009676CE"/>
    <w:rsid w:val="009715AD"/>
    <w:rsid w:val="00972509"/>
    <w:rsid w:val="00972B52"/>
    <w:rsid w:val="00973780"/>
    <w:rsid w:val="00973FBC"/>
    <w:rsid w:val="00985AC0"/>
    <w:rsid w:val="009916CF"/>
    <w:rsid w:val="009A4671"/>
    <w:rsid w:val="009B3130"/>
    <w:rsid w:val="009B5037"/>
    <w:rsid w:val="009B7711"/>
    <w:rsid w:val="009C1492"/>
    <w:rsid w:val="009C361C"/>
    <w:rsid w:val="009C4DD5"/>
    <w:rsid w:val="009C7F2D"/>
    <w:rsid w:val="009D20CF"/>
    <w:rsid w:val="009D5E50"/>
    <w:rsid w:val="009E08BC"/>
    <w:rsid w:val="009F03F1"/>
    <w:rsid w:val="009F2799"/>
    <w:rsid w:val="009F38F2"/>
    <w:rsid w:val="009F5639"/>
    <w:rsid w:val="009F66FD"/>
    <w:rsid w:val="00A0050A"/>
    <w:rsid w:val="00A0257F"/>
    <w:rsid w:val="00A027E9"/>
    <w:rsid w:val="00A22EB4"/>
    <w:rsid w:val="00A2547F"/>
    <w:rsid w:val="00A326E1"/>
    <w:rsid w:val="00A41AFD"/>
    <w:rsid w:val="00A4334A"/>
    <w:rsid w:val="00A46E08"/>
    <w:rsid w:val="00A61E18"/>
    <w:rsid w:val="00A64FBE"/>
    <w:rsid w:val="00A70B4B"/>
    <w:rsid w:val="00A7120D"/>
    <w:rsid w:val="00A74BCD"/>
    <w:rsid w:val="00A76269"/>
    <w:rsid w:val="00A84213"/>
    <w:rsid w:val="00A93796"/>
    <w:rsid w:val="00A93DE9"/>
    <w:rsid w:val="00A96997"/>
    <w:rsid w:val="00AA2A26"/>
    <w:rsid w:val="00AA56A3"/>
    <w:rsid w:val="00AA705E"/>
    <w:rsid w:val="00AB2FB7"/>
    <w:rsid w:val="00AC08D7"/>
    <w:rsid w:val="00AC3465"/>
    <w:rsid w:val="00AC46A1"/>
    <w:rsid w:val="00AD210C"/>
    <w:rsid w:val="00AD2892"/>
    <w:rsid w:val="00AD33D5"/>
    <w:rsid w:val="00AD6544"/>
    <w:rsid w:val="00AF0040"/>
    <w:rsid w:val="00AF0C5B"/>
    <w:rsid w:val="00AF40E1"/>
    <w:rsid w:val="00AF620F"/>
    <w:rsid w:val="00B01D16"/>
    <w:rsid w:val="00B05213"/>
    <w:rsid w:val="00B052B3"/>
    <w:rsid w:val="00B05DC7"/>
    <w:rsid w:val="00B06AFF"/>
    <w:rsid w:val="00B103DE"/>
    <w:rsid w:val="00B34904"/>
    <w:rsid w:val="00B366DB"/>
    <w:rsid w:val="00B375D6"/>
    <w:rsid w:val="00B53761"/>
    <w:rsid w:val="00B5732C"/>
    <w:rsid w:val="00B64819"/>
    <w:rsid w:val="00B80110"/>
    <w:rsid w:val="00B811A0"/>
    <w:rsid w:val="00B8135D"/>
    <w:rsid w:val="00B8156A"/>
    <w:rsid w:val="00B9599C"/>
    <w:rsid w:val="00B965C5"/>
    <w:rsid w:val="00B96CA5"/>
    <w:rsid w:val="00B9737C"/>
    <w:rsid w:val="00BA074F"/>
    <w:rsid w:val="00BA0DF0"/>
    <w:rsid w:val="00BA2065"/>
    <w:rsid w:val="00BB0EE6"/>
    <w:rsid w:val="00BB44A9"/>
    <w:rsid w:val="00BB4E01"/>
    <w:rsid w:val="00BC08C2"/>
    <w:rsid w:val="00BC117E"/>
    <w:rsid w:val="00BC6789"/>
    <w:rsid w:val="00BD794C"/>
    <w:rsid w:val="00BE630B"/>
    <w:rsid w:val="00BE67C4"/>
    <w:rsid w:val="00BF28F2"/>
    <w:rsid w:val="00BF300E"/>
    <w:rsid w:val="00BF318D"/>
    <w:rsid w:val="00BF4934"/>
    <w:rsid w:val="00C00DF3"/>
    <w:rsid w:val="00C01943"/>
    <w:rsid w:val="00C0749F"/>
    <w:rsid w:val="00C11804"/>
    <w:rsid w:val="00C135C9"/>
    <w:rsid w:val="00C14A66"/>
    <w:rsid w:val="00C176E7"/>
    <w:rsid w:val="00C17830"/>
    <w:rsid w:val="00C302EA"/>
    <w:rsid w:val="00C36A37"/>
    <w:rsid w:val="00C40C96"/>
    <w:rsid w:val="00C51D99"/>
    <w:rsid w:val="00C5273D"/>
    <w:rsid w:val="00C53EB2"/>
    <w:rsid w:val="00C558F7"/>
    <w:rsid w:val="00C57BA3"/>
    <w:rsid w:val="00C67751"/>
    <w:rsid w:val="00C67A78"/>
    <w:rsid w:val="00C7176A"/>
    <w:rsid w:val="00C74EFA"/>
    <w:rsid w:val="00C82BD5"/>
    <w:rsid w:val="00C83FC0"/>
    <w:rsid w:val="00C912CA"/>
    <w:rsid w:val="00C92D58"/>
    <w:rsid w:val="00CA5129"/>
    <w:rsid w:val="00CB2772"/>
    <w:rsid w:val="00CB4241"/>
    <w:rsid w:val="00CB60D3"/>
    <w:rsid w:val="00CC1A22"/>
    <w:rsid w:val="00CC4683"/>
    <w:rsid w:val="00CD09CE"/>
    <w:rsid w:val="00CD48F1"/>
    <w:rsid w:val="00CE105C"/>
    <w:rsid w:val="00CE3682"/>
    <w:rsid w:val="00CE390A"/>
    <w:rsid w:val="00CE5AB1"/>
    <w:rsid w:val="00CF3463"/>
    <w:rsid w:val="00D00173"/>
    <w:rsid w:val="00D00377"/>
    <w:rsid w:val="00D04B0D"/>
    <w:rsid w:val="00D1728B"/>
    <w:rsid w:val="00D30B47"/>
    <w:rsid w:val="00D31F3B"/>
    <w:rsid w:val="00D4048E"/>
    <w:rsid w:val="00D410E1"/>
    <w:rsid w:val="00D43223"/>
    <w:rsid w:val="00D5274D"/>
    <w:rsid w:val="00D540EE"/>
    <w:rsid w:val="00D54FA0"/>
    <w:rsid w:val="00D552A7"/>
    <w:rsid w:val="00D61D87"/>
    <w:rsid w:val="00D65F19"/>
    <w:rsid w:val="00D67674"/>
    <w:rsid w:val="00D74AC9"/>
    <w:rsid w:val="00D7772F"/>
    <w:rsid w:val="00D777CD"/>
    <w:rsid w:val="00D83B55"/>
    <w:rsid w:val="00D850CC"/>
    <w:rsid w:val="00D942A3"/>
    <w:rsid w:val="00D944A0"/>
    <w:rsid w:val="00DA397D"/>
    <w:rsid w:val="00DA40BD"/>
    <w:rsid w:val="00DB06D1"/>
    <w:rsid w:val="00DB126F"/>
    <w:rsid w:val="00DC38F7"/>
    <w:rsid w:val="00DC6177"/>
    <w:rsid w:val="00DC686C"/>
    <w:rsid w:val="00DD1430"/>
    <w:rsid w:val="00DD1D33"/>
    <w:rsid w:val="00DD28BF"/>
    <w:rsid w:val="00DE1CC0"/>
    <w:rsid w:val="00DE35E0"/>
    <w:rsid w:val="00DE4B6E"/>
    <w:rsid w:val="00DF15FB"/>
    <w:rsid w:val="00E00A58"/>
    <w:rsid w:val="00E019CC"/>
    <w:rsid w:val="00E0269C"/>
    <w:rsid w:val="00E04015"/>
    <w:rsid w:val="00E06F1F"/>
    <w:rsid w:val="00E07D53"/>
    <w:rsid w:val="00E10355"/>
    <w:rsid w:val="00E14F4C"/>
    <w:rsid w:val="00E257A1"/>
    <w:rsid w:val="00E279DE"/>
    <w:rsid w:val="00E31826"/>
    <w:rsid w:val="00E3214E"/>
    <w:rsid w:val="00E32A86"/>
    <w:rsid w:val="00E334BE"/>
    <w:rsid w:val="00E352B9"/>
    <w:rsid w:val="00E40C22"/>
    <w:rsid w:val="00E4111A"/>
    <w:rsid w:val="00E41176"/>
    <w:rsid w:val="00E418A1"/>
    <w:rsid w:val="00E4357F"/>
    <w:rsid w:val="00E545F4"/>
    <w:rsid w:val="00E61A9C"/>
    <w:rsid w:val="00E6374D"/>
    <w:rsid w:val="00E64D12"/>
    <w:rsid w:val="00E705F2"/>
    <w:rsid w:val="00E709EE"/>
    <w:rsid w:val="00E74D33"/>
    <w:rsid w:val="00E806EA"/>
    <w:rsid w:val="00E84B20"/>
    <w:rsid w:val="00E86AA5"/>
    <w:rsid w:val="00E90D7C"/>
    <w:rsid w:val="00E90EF1"/>
    <w:rsid w:val="00E97612"/>
    <w:rsid w:val="00EA366D"/>
    <w:rsid w:val="00EA61EF"/>
    <w:rsid w:val="00EA7B38"/>
    <w:rsid w:val="00EB0424"/>
    <w:rsid w:val="00EB051E"/>
    <w:rsid w:val="00EB2897"/>
    <w:rsid w:val="00EB7EF5"/>
    <w:rsid w:val="00EC0985"/>
    <w:rsid w:val="00EC69CE"/>
    <w:rsid w:val="00EC78FF"/>
    <w:rsid w:val="00ED0B63"/>
    <w:rsid w:val="00ED32EF"/>
    <w:rsid w:val="00ED370A"/>
    <w:rsid w:val="00ED464B"/>
    <w:rsid w:val="00ED642F"/>
    <w:rsid w:val="00EE78AB"/>
    <w:rsid w:val="00EE78FD"/>
    <w:rsid w:val="00F01074"/>
    <w:rsid w:val="00F03A9F"/>
    <w:rsid w:val="00F1086F"/>
    <w:rsid w:val="00F12D76"/>
    <w:rsid w:val="00F133D7"/>
    <w:rsid w:val="00F17E5F"/>
    <w:rsid w:val="00F223C9"/>
    <w:rsid w:val="00F250FF"/>
    <w:rsid w:val="00F31549"/>
    <w:rsid w:val="00F33ABA"/>
    <w:rsid w:val="00F3402A"/>
    <w:rsid w:val="00F40716"/>
    <w:rsid w:val="00F4232A"/>
    <w:rsid w:val="00F430DF"/>
    <w:rsid w:val="00F44FB8"/>
    <w:rsid w:val="00F523DE"/>
    <w:rsid w:val="00F546A7"/>
    <w:rsid w:val="00F555E6"/>
    <w:rsid w:val="00F60155"/>
    <w:rsid w:val="00F60B1D"/>
    <w:rsid w:val="00F635C9"/>
    <w:rsid w:val="00F64D1B"/>
    <w:rsid w:val="00F65DE6"/>
    <w:rsid w:val="00F6651D"/>
    <w:rsid w:val="00F66DDC"/>
    <w:rsid w:val="00F736F1"/>
    <w:rsid w:val="00F7633C"/>
    <w:rsid w:val="00F77352"/>
    <w:rsid w:val="00F8243B"/>
    <w:rsid w:val="00F94BA2"/>
    <w:rsid w:val="00FC1866"/>
    <w:rsid w:val="00FC3642"/>
    <w:rsid w:val="00FC513B"/>
    <w:rsid w:val="00FD087B"/>
    <w:rsid w:val="00FD1173"/>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F2F2CCED-BFAD-0742-81DA-1D24DF2C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customStyle="1" w:styleId="NichtaufgelsteErwhnung2">
    <w:name w:val="Nicht aufgelöste Erwähnung2"/>
    <w:basedOn w:val="Absatz-Standardschriftart"/>
    <w:uiPriority w:val="99"/>
    <w:semiHidden/>
    <w:unhideWhenUsed/>
    <w:rsid w:val="002A3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stholste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79FC-640C-D94B-985E-0D8C55A6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2</cp:revision>
  <cp:lastPrinted>2019-04-25T07:30:00Z</cp:lastPrinted>
  <dcterms:created xsi:type="dcterms:W3CDTF">2019-04-25T07:31:00Z</dcterms:created>
  <dcterms:modified xsi:type="dcterms:W3CDTF">2019-04-25T07:31:00Z</dcterms:modified>
</cp:coreProperties>
</file>