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Pr="00272F39" w:rsidRDefault="0085002F" w:rsidP="0085002F">
      <w:pPr>
        <w:pStyle w:val="Text"/>
        <w:spacing w:line="360" w:lineRule="exact"/>
        <w:ind w:left="2835" w:hanging="2835"/>
        <w:rPr>
          <w:rFonts w:ascii="Arial" w:hAnsi="Arial" w:cs="Arial"/>
          <w:b/>
          <w:bCs/>
          <w:sz w:val="30"/>
          <w:szCs w:val="30"/>
        </w:rPr>
      </w:pPr>
    </w:p>
    <w:p w14:paraId="2B3AC6E3" w14:textId="77777777" w:rsidR="0085002F" w:rsidRPr="00272F39" w:rsidRDefault="0085002F" w:rsidP="0085002F">
      <w:pPr>
        <w:pStyle w:val="Text"/>
        <w:spacing w:line="360" w:lineRule="exact"/>
        <w:ind w:left="2835" w:hanging="2835"/>
        <w:rPr>
          <w:rFonts w:ascii="Arial" w:hAnsi="Arial" w:cs="Arial"/>
          <w:b/>
          <w:bCs/>
          <w:sz w:val="30"/>
          <w:szCs w:val="30"/>
        </w:rPr>
      </w:pPr>
      <w:r w:rsidRPr="00272F39">
        <w:rPr>
          <w:rFonts w:ascii="Arial" w:hAnsi="Arial" w:cs="Arial"/>
          <w:b/>
          <w:bCs/>
          <w:sz w:val="30"/>
          <w:szCs w:val="30"/>
        </w:rPr>
        <w:t>Pressemitteilung</w:t>
      </w:r>
      <w:r w:rsidRPr="00272F39">
        <w:rPr>
          <w:rFonts w:ascii="Arial" w:hAnsi="Arial" w:cs="Arial"/>
          <w:b/>
          <w:bCs/>
          <w:sz w:val="30"/>
          <w:szCs w:val="30"/>
        </w:rPr>
        <w:br/>
      </w:r>
    </w:p>
    <w:p w14:paraId="08ECABB7" w14:textId="0FBB61A7" w:rsidR="0085002F" w:rsidRDefault="00D07756"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r w:rsidR="006526C8" w:rsidRPr="00272F39">
        <w:rPr>
          <w:rFonts w:ascii="Arial" w:hAnsi="Arial" w:cs="Arial"/>
          <w:b/>
          <w:color w:val="000000"/>
          <w:sz w:val="28"/>
          <w:szCs w:val="22"/>
          <w:lang w:val="de-DE"/>
        </w:rPr>
        <w:t>Bad Malente</w:t>
      </w:r>
      <w:r w:rsidR="006626FB" w:rsidRPr="00272F39">
        <w:rPr>
          <w:rFonts w:ascii="Arial" w:hAnsi="Arial" w:cs="Arial"/>
          <w:b/>
          <w:color w:val="000000"/>
          <w:sz w:val="28"/>
          <w:szCs w:val="22"/>
          <w:lang w:val="de-DE"/>
        </w:rPr>
        <w:t>-</w:t>
      </w:r>
      <w:r w:rsidR="006526C8" w:rsidRPr="00272F39">
        <w:rPr>
          <w:rFonts w:ascii="Arial" w:hAnsi="Arial" w:cs="Arial"/>
          <w:b/>
          <w:color w:val="000000"/>
          <w:sz w:val="28"/>
          <w:szCs w:val="22"/>
          <w:lang w:val="de-DE"/>
        </w:rPr>
        <w:t>Gremsmühlen</w:t>
      </w:r>
      <w:r w:rsidR="00D64681">
        <w:rPr>
          <w:rFonts w:ascii="Arial" w:hAnsi="Arial" w:cs="Arial"/>
          <w:b/>
          <w:color w:val="000000"/>
          <w:sz w:val="28"/>
          <w:szCs w:val="22"/>
          <w:lang w:val="de-DE"/>
        </w:rPr>
        <w:t>:</w:t>
      </w:r>
      <w:bookmarkStart w:id="0" w:name="_GoBack"/>
      <w:bookmarkEnd w:id="0"/>
      <w:r w:rsidR="008A7FB8" w:rsidRPr="00272F39">
        <w:rPr>
          <w:rFonts w:ascii="Arial" w:hAnsi="Arial" w:cs="Arial"/>
          <w:b/>
          <w:color w:val="000000"/>
          <w:sz w:val="28"/>
          <w:szCs w:val="22"/>
          <w:lang w:val="de-DE"/>
        </w:rPr>
        <w:t xml:space="preserve"> </w:t>
      </w:r>
      <w:r>
        <w:rPr>
          <w:rFonts w:ascii="Arial" w:hAnsi="Arial" w:cs="Arial"/>
          <w:b/>
          <w:color w:val="000000"/>
          <w:sz w:val="28"/>
          <w:szCs w:val="22"/>
          <w:lang w:val="de-DE"/>
        </w:rPr>
        <w:t>Verlängerung der Aktionsfrist bis Ende Juni</w:t>
      </w:r>
    </w:p>
    <w:p w14:paraId="209935DB" w14:textId="30B3C4FD" w:rsidR="00D07756" w:rsidRDefault="00D07756" w:rsidP="0085002F">
      <w:pPr>
        <w:spacing w:line="360" w:lineRule="exact"/>
        <w:outlineLvl w:val="0"/>
        <w:rPr>
          <w:rFonts w:ascii="Arial" w:hAnsi="Arial" w:cs="Arial"/>
          <w:b/>
          <w:color w:val="000000"/>
          <w:sz w:val="28"/>
          <w:szCs w:val="22"/>
          <w:lang w:val="de-DE"/>
        </w:rPr>
      </w:pPr>
    </w:p>
    <w:p w14:paraId="3FCF1BE7" w14:textId="3DD0C610" w:rsidR="00D07756" w:rsidRDefault="004E4387" w:rsidP="00D07756">
      <w:pPr>
        <w:pStyle w:val="Listenabsatz"/>
        <w:numPr>
          <w:ilvl w:val="0"/>
          <w:numId w:val="9"/>
        </w:numPr>
        <w:spacing w:line="360" w:lineRule="exact"/>
        <w:outlineLvl w:val="0"/>
        <w:rPr>
          <w:rFonts w:ascii="Arial" w:hAnsi="Arial" w:cs="Arial"/>
          <w:b/>
          <w:color w:val="000000"/>
        </w:rPr>
      </w:pPr>
      <w:r>
        <w:rPr>
          <w:rFonts w:ascii="Arial" w:hAnsi="Arial" w:cs="Arial"/>
          <w:b/>
          <w:color w:val="000000"/>
        </w:rPr>
        <w:t>Zusätzliche Beratungstermine in der Thomsen-Kate</w:t>
      </w:r>
    </w:p>
    <w:p w14:paraId="6B5C0A84" w14:textId="10853F37" w:rsidR="00D07756" w:rsidRDefault="00D07756" w:rsidP="00D07756">
      <w:pPr>
        <w:pStyle w:val="Listenabsatz"/>
        <w:numPr>
          <w:ilvl w:val="0"/>
          <w:numId w:val="9"/>
        </w:numPr>
        <w:spacing w:line="360" w:lineRule="exact"/>
        <w:outlineLvl w:val="0"/>
        <w:rPr>
          <w:rFonts w:ascii="Arial" w:hAnsi="Arial" w:cs="Arial"/>
          <w:b/>
          <w:color w:val="000000"/>
        </w:rPr>
      </w:pPr>
      <w:r>
        <w:rPr>
          <w:rFonts w:ascii="Arial" w:hAnsi="Arial" w:cs="Arial"/>
          <w:b/>
          <w:color w:val="000000"/>
        </w:rPr>
        <w:t>Letzte Chance auf einen kostenlosen Glasfaseranschluss bis zum 30. Juni</w:t>
      </w:r>
    </w:p>
    <w:p w14:paraId="62D6E816" w14:textId="338EDB3A" w:rsidR="00D07756" w:rsidRDefault="00D07756" w:rsidP="00D07756">
      <w:pPr>
        <w:pStyle w:val="Listenabsatz"/>
        <w:numPr>
          <w:ilvl w:val="0"/>
          <w:numId w:val="9"/>
        </w:numPr>
        <w:spacing w:line="360" w:lineRule="exact"/>
        <w:outlineLvl w:val="0"/>
        <w:rPr>
          <w:rFonts w:ascii="Arial" w:hAnsi="Arial" w:cs="Arial"/>
          <w:b/>
          <w:color w:val="000000"/>
        </w:rPr>
      </w:pPr>
      <w:r>
        <w:rPr>
          <w:rFonts w:ascii="Arial" w:hAnsi="Arial" w:cs="Arial"/>
          <w:b/>
          <w:color w:val="000000"/>
        </w:rPr>
        <w:t>Derzeit wird ein Teilausbau geprüft</w:t>
      </w:r>
    </w:p>
    <w:p w14:paraId="41D4C85B" w14:textId="7F95DE0E" w:rsidR="00D07756" w:rsidRPr="00D07756" w:rsidRDefault="00D07756" w:rsidP="00D07756">
      <w:pPr>
        <w:pStyle w:val="Listenabsatz"/>
        <w:numPr>
          <w:ilvl w:val="0"/>
          <w:numId w:val="9"/>
        </w:numPr>
        <w:spacing w:line="360" w:lineRule="exact"/>
        <w:outlineLvl w:val="0"/>
        <w:rPr>
          <w:rFonts w:ascii="Arial" w:hAnsi="Arial" w:cs="Arial"/>
          <w:b/>
          <w:color w:val="000000"/>
        </w:rPr>
      </w:pPr>
      <w:r>
        <w:rPr>
          <w:rFonts w:ascii="Arial" w:hAnsi="Arial" w:cs="Arial"/>
          <w:b/>
          <w:color w:val="000000"/>
        </w:rPr>
        <w:t>Bei ausreichender Resonanz Ausweitung des Ausbaugebietes möglich</w:t>
      </w:r>
    </w:p>
    <w:p w14:paraId="07347734" w14:textId="71EE935D" w:rsidR="008B621E" w:rsidRDefault="006C7C14" w:rsidP="00E80DB7">
      <w:pPr>
        <w:spacing w:line="360" w:lineRule="exact"/>
        <w:rPr>
          <w:rFonts w:ascii="Arial" w:hAnsi="Arial" w:cs="Arial"/>
          <w:color w:val="000000"/>
          <w:sz w:val="22"/>
          <w:szCs w:val="22"/>
          <w:lang w:val="de-DE"/>
        </w:rPr>
      </w:pPr>
      <w:r w:rsidRPr="00272F39">
        <w:rPr>
          <w:rFonts w:ascii="Arial" w:hAnsi="Arial" w:cs="Arial"/>
          <w:b/>
          <w:color w:val="000000"/>
          <w:sz w:val="22"/>
          <w:szCs w:val="22"/>
          <w:lang w:val="de-DE"/>
        </w:rPr>
        <w:t xml:space="preserve">Kiel, </w:t>
      </w:r>
      <w:r w:rsidR="0089743D" w:rsidRPr="00272F39">
        <w:rPr>
          <w:rFonts w:ascii="Arial" w:hAnsi="Arial" w:cs="Arial"/>
          <w:b/>
          <w:color w:val="000000"/>
          <w:sz w:val="22"/>
          <w:szCs w:val="22"/>
          <w:lang w:val="de-DE"/>
        </w:rPr>
        <w:t>0</w:t>
      </w:r>
      <w:r w:rsidR="00D07756">
        <w:rPr>
          <w:rFonts w:ascii="Arial" w:hAnsi="Arial" w:cs="Arial"/>
          <w:b/>
          <w:color w:val="000000"/>
          <w:sz w:val="22"/>
          <w:szCs w:val="22"/>
          <w:lang w:val="de-DE"/>
        </w:rPr>
        <w:t>3</w:t>
      </w:r>
      <w:r w:rsidR="0085002F" w:rsidRPr="00272F39">
        <w:rPr>
          <w:rFonts w:ascii="Arial" w:hAnsi="Arial" w:cs="Arial"/>
          <w:b/>
          <w:color w:val="000000"/>
          <w:sz w:val="22"/>
          <w:szCs w:val="22"/>
          <w:lang w:val="de-DE"/>
        </w:rPr>
        <w:t>.</w:t>
      </w:r>
      <w:r w:rsidR="00D07756">
        <w:rPr>
          <w:rFonts w:ascii="Arial" w:hAnsi="Arial" w:cs="Arial"/>
          <w:b/>
          <w:color w:val="000000"/>
          <w:sz w:val="22"/>
          <w:szCs w:val="22"/>
          <w:lang w:val="de-DE"/>
        </w:rPr>
        <w:t>05</w:t>
      </w:r>
      <w:r w:rsidR="0085002F" w:rsidRPr="00272F39">
        <w:rPr>
          <w:rFonts w:ascii="Arial" w:hAnsi="Arial" w:cs="Arial"/>
          <w:b/>
          <w:color w:val="000000"/>
          <w:sz w:val="22"/>
          <w:szCs w:val="22"/>
          <w:lang w:val="de-DE"/>
        </w:rPr>
        <w:t xml:space="preserve">.2018 </w:t>
      </w:r>
      <w:r w:rsidR="0085002F" w:rsidRPr="00272F39">
        <w:rPr>
          <w:rFonts w:ascii="Arial" w:hAnsi="Arial" w:cs="Arial"/>
          <w:b/>
          <w:color w:val="000000"/>
          <w:sz w:val="22"/>
          <w:szCs w:val="22"/>
          <w:lang w:val="de-DE"/>
        </w:rPr>
        <w:softHyphen/>
        <w:t>–</w:t>
      </w:r>
      <w:r w:rsidR="0085002F" w:rsidRPr="00272F39">
        <w:rPr>
          <w:rFonts w:ascii="Arial" w:hAnsi="Arial" w:cs="Arial"/>
          <w:color w:val="000000"/>
          <w:sz w:val="22"/>
          <w:szCs w:val="22"/>
          <w:lang w:val="de-DE"/>
        </w:rPr>
        <w:t xml:space="preserve"> </w:t>
      </w:r>
      <w:r w:rsidR="00D07756">
        <w:rPr>
          <w:rFonts w:ascii="Arial" w:hAnsi="Arial" w:cs="Arial"/>
          <w:color w:val="000000"/>
          <w:sz w:val="22"/>
          <w:szCs w:val="22"/>
          <w:lang w:val="de-DE"/>
        </w:rPr>
        <w:t xml:space="preserve">Nach Abschluss der Vermarktungsphase für den Glasfaserausbau Bad Malente-Gremsmühlen durch die TNG Stadtnetz GmbH (TNG) </w:t>
      </w:r>
      <w:r w:rsidR="008B621E">
        <w:rPr>
          <w:rFonts w:ascii="Arial" w:hAnsi="Arial" w:cs="Arial"/>
          <w:color w:val="000000"/>
          <w:sz w:val="22"/>
          <w:szCs w:val="22"/>
          <w:lang w:val="de-DE"/>
        </w:rPr>
        <w:t xml:space="preserve">steht nun fest: Durch das Interesse der Bürgerinnen und Bürger für schnelles Internet wird </w:t>
      </w:r>
      <w:r w:rsidR="00D07756">
        <w:rPr>
          <w:rFonts w:ascii="Arial" w:hAnsi="Arial" w:cs="Arial"/>
          <w:color w:val="000000"/>
          <w:sz w:val="22"/>
          <w:szCs w:val="22"/>
          <w:lang w:val="de-DE"/>
        </w:rPr>
        <w:t>derzeit der Teilausbau in einigen Stadtgebieten geprüft.</w:t>
      </w:r>
      <w:r w:rsidR="002D76B3">
        <w:rPr>
          <w:rFonts w:ascii="Arial" w:hAnsi="Arial" w:cs="Arial"/>
          <w:color w:val="000000"/>
          <w:sz w:val="22"/>
          <w:szCs w:val="22"/>
          <w:lang w:val="de-DE"/>
        </w:rPr>
        <w:t xml:space="preserve"> </w:t>
      </w:r>
      <w:r w:rsidR="008B621E">
        <w:rPr>
          <w:rFonts w:ascii="Arial" w:hAnsi="Arial" w:cs="Arial"/>
          <w:color w:val="000000"/>
          <w:sz w:val="22"/>
          <w:szCs w:val="22"/>
          <w:lang w:val="de-DE"/>
        </w:rPr>
        <w:t>Interessenten, die bisher noch keinen Vertrag eingereicht haben, können sich noch bis zum 30. Juni ein</w:t>
      </w:r>
      <w:r w:rsidR="002D76B3">
        <w:rPr>
          <w:rFonts w:ascii="Arial" w:hAnsi="Arial" w:cs="Arial"/>
          <w:color w:val="000000"/>
          <w:sz w:val="22"/>
          <w:szCs w:val="22"/>
          <w:lang w:val="de-DE"/>
        </w:rPr>
        <w:t>en</w:t>
      </w:r>
      <w:r w:rsidR="008B621E">
        <w:rPr>
          <w:rFonts w:ascii="Arial" w:hAnsi="Arial" w:cs="Arial"/>
          <w:color w:val="000000"/>
          <w:sz w:val="22"/>
          <w:szCs w:val="22"/>
          <w:lang w:val="de-DE"/>
        </w:rPr>
        <w:t xml:space="preserve"> kostenlosen Glasfaseranschluss sichern und damit einen Teil dazu beitragen, dass es auch in weiteren </w:t>
      </w:r>
      <w:r w:rsidR="004E4387">
        <w:rPr>
          <w:rFonts w:ascii="Arial" w:hAnsi="Arial" w:cs="Arial"/>
          <w:color w:val="000000"/>
          <w:sz w:val="22"/>
          <w:szCs w:val="22"/>
          <w:lang w:val="de-DE"/>
        </w:rPr>
        <w:t>Gebieten</w:t>
      </w:r>
      <w:r w:rsidR="008B621E">
        <w:rPr>
          <w:rFonts w:ascii="Arial" w:hAnsi="Arial" w:cs="Arial"/>
          <w:color w:val="000000"/>
          <w:sz w:val="22"/>
          <w:szCs w:val="22"/>
          <w:lang w:val="de-DE"/>
        </w:rPr>
        <w:t xml:space="preserve"> des Hauptortes zu einem Ausbau kommt.</w:t>
      </w:r>
    </w:p>
    <w:p w14:paraId="326355C5" w14:textId="1CD29796" w:rsidR="004E4387" w:rsidRDefault="004E4387" w:rsidP="008B62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FF0000"/>
          <w:sz w:val="22"/>
          <w:szCs w:val="22"/>
          <w:lang w:val="de-DE"/>
        </w:rPr>
      </w:pPr>
      <w:r>
        <w:rPr>
          <w:rFonts w:ascii="Arial" w:hAnsi="Arial" w:cs="Arial"/>
          <w:b/>
          <w:color w:val="000000" w:themeColor="text1"/>
          <w:sz w:val="22"/>
          <w:szCs w:val="22"/>
          <w:lang w:val="de-DE"/>
        </w:rPr>
        <w:t>Kostenlosen Glasfaseranschluss bis 30. Juni sichern</w:t>
      </w:r>
      <w:r w:rsidR="00096B73" w:rsidRPr="00F06728">
        <w:rPr>
          <w:rFonts w:ascii="Arial" w:hAnsi="Arial" w:cs="Arial"/>
          <w:b/>
          <w:color w:val="FF0000"/>
          <w:sz w:val="22"/>
          <w:szCs w:val="22"/>
          <w:lang w:val="de-DE"/>
        </w:rPr>
        <w:br/>
      </w:r>
      <w:r w:rsidR="002D76B3">
        <w:rPr>
          <w:rFonts w:ascii="Arial" w:hAnsi="Arial" w:cs="Arial"/>
          <w:color w:val="000000"/>
          <w:sz w:val="22"/>
          <w:szCs w:val="22"/>
          <w:lang w:val="de-DE"/>
        </w:rPr>
        <w:t>„In einigen Stadtgebieten</w:t>
      </w:r>
      <w:r w:rsidR="006D6D0C">
        <w:rPr>
          <w:rFonts w:ascii="Arial" w:hAnsi="Arial" w:cs="Arial"/>
          <w:color w:val="000000"/>
          <w:sz w:val="22"/>
          <w:szCs w:val="22"/>
          <w:lang w:val="de-DE"/>
        </w:rPr>
        <w:t xml:space="preserve"> in Bad Malente-Gremsmühlen</w:t>
      </w:r>
      <w:r w:rsidR="002D76B3">
        <w:rPr>
          <w:rFonts w:ascii="Arial" w:hAnsi="Arial" w:cs="Arial"/>
          <w:color w:val="000000"/>
          <w:sz w:val="22"/>
          <w:szCs w:val="22"/>
          <w:lang w:val="de-DE"/>
        </w:rPr>
        <w:t xml:space="preserve"> </w:t>
      </w:r>
      <w:r w:rsidR="008B621E" w:rsidRPr="008B621E">
        <w:rPr>
          <w:rFonts w:ascii="Arial" w:hAnsi="Arial" w:cs="Arial"/>
          <w:color w:val="000000"/>
          <w:sz w:val="22"/>
          <w:szCs w:val="22"/>
          <w:lang w:val="de-DE"/>
        </w:rPr>
        <w:t xml:space="preserve">war die Resonanz noch nicht ausreichend, um einen wirtschaftlichen Glasfaserausbau zu realisieren“, so Dr.-Ing. Volkmar Hausberg, </w:t>
      </w:r>
      <w:r w:rsidRPr="008B621E">
        <w:rPr>
          <w:rFonts w:ascii="Arial" w:hAnsi="Arial" w:cs="Arial"/>
          <w:color w:val="000000"/>
          <w:sz w:val="22"/>
          <w:szCs w:val="22"/>
          <w:lang w:val="de-DE"/>
        </w:rPr>
        <w:t>Geschäftsführer</w:t>
      </w:r>
      <w:r w:rsidR="008B621E" w:rsidRPr="008B621E">
        <w:rPr>
          <w:rFonts w:ascii="Arial" w:hAnsi="Arial" w:cs="Arial"/>
          <w:color w:val="000000"/>
          <w:sz w:val="22"/>
          <w:szCs w:val="22"/>
          <w:lang w:val="de-DE"/>
        </w:rPr>
        <w:t xml:space="preserve"> der TNG. „Aus diesem Grund </w:t>
      </w:r>
      <w:r w:rsidR="0071448E" w:rsidRPr="008B621E">
        <w:rPr>
          <w:rFonts w:ascii="Arial" w:hAnsi="Arial" w:cs="Arial"/>
          <w:color w:val="000000"/>
          <w:sz w:val="22"/>
          <w:szCs w:val="22"/>
          <w:lang w:val="de-DE"/>
        </w:rPr>
        <w:t>möchten</w:t>
      </w:r>
      <w:r w:rsidR="008B621E" w:rsidRPr="008B621E">
        <w:rPr>
          <w:rFonts w:ascii="Arial" w:hAnsi="Arial" w:cs="Arial"/>
          <w:color w:val="000000"/>
          <w:sz w:val="22"/>
          <w:szCs w:val="22"/>
          <w:lang w:val="de-DE"/>
        </w:rPr>
        <w:t xml:space="preserve"> wir allen </w:t>
      </w:r>
      <w:r w:rsidRPr="008B621E">
        <w:rPr>
          <w:rFonts w:ascii="Arial" w:hAnsi="Arial" w:cs="Arial"/>
          <w:color w:val="000000"/>
          <w:sz w:val="22"/>
          <w:szCs w:val="22"/>
          <w:lang w:val="de-DE"/>
        </w:rPr>
        <w:t>Bürgerinnen</w:t>
      </w:r>
      <w:r w:rsidR="008B621E" w:rsidRPr="008B621E">
        <w:rPr>
          <w:rFonts w:ascii="Arial" w:hAnsi="Arial" w:cs="Arial"/>
          <w:color w:val="000000"/>
          <w:sz w:val="22"/>
          <w:szCs w:val="22"/>
          <w:lang w:val="de-DE"/>
        </w:rPr>
        <w:t xml:space="preserve"> und </w:t>
      </w:r>
      <w:r w:rsidRPr="008B621E">
        <w:rPr>
          <w:rFonts w:ascii="Arial" w:hAnsi="Arial" w:cs="Arial"/>
          <w:color w:val="000000"/>
          <w:sz w:val="22"/>
          <w:szCs w:val="22"/>
          <w:lang w:val="de-DE"/>
        </w:rPr>
        <w:t>Bürgern</w:t>
      </w:r>
      <w:r w:rsidR="008B621E" w:rsidRPr="008B621E">
        <w:rPr>
          <w:rFonts w:ascii="Arial" w:hAnsi="Arial" w:cs="Arial"/>
          <w:color w:val="000000"/>
          <w:sz w:val="22"/>
          <w:szCs w:val="22"/>
          <w:lang w:val="de-DE"/>
        </w:rPr>
        <w:t>, die noch keinen Vertrag eingereicht haben, eine letzte Gelegenheit bieten, bis zum 3</w:t>
      </w:r>
      <w:r w:rsidR="008B621E">
        <w:rPr>
          <w:rFonts w:ascii="Arial" w:hAnsi="Arial" w:cs="Arial"/>
          <w:color w:val="000000"/>
          <w:sz w:val="22"/>
          <w:szCs w:val="22"/>
          <w:lang w:val="de-DE"/>
        </w:rPr>
        <w:t>0. Juni</w:t>
      </w:r>
      <w:r w:rsidR="008B621E" w:rsidRPr="008B621E">
        <w:rPr>
          <w:rFonts w:ascii="Arial" w:hAnsi="Arial" w:cs="Arial"/>
          <w:color w:val="000000"/>
          <w:sz w:val="22"/>
          <w:szCs w:val="22"/>
          <w:lang w:val="de-DE"/>
        </w:rPr>
        <w:t xml:space="preserve"> ein Antragsformular bei uns abzugeben“, so Dr.-Ing. Volkmar</w:t>
      </w:r>
      <w:r w:rsidR="008B621E">
        <w:rPr>
          <w:rFonts w:ascii="Arial" w:hAnsi="Arial" w:cs="Arial"/>
          <w:color w:val="000000"/>
          <w:sz w:val="22"/>
          <w:szCs w:val="22"/>
          <w:lang w:val="de-DE"/>
        </w:rPr>
        <w:t xml:space="preserve"> Hausberg weiter. Bis Ende Juni</w:t>
      </w:r>
      <w:r w:rsidR="008B621E" w:rsidRPr="008B621E">
        <w:rPr>
          <w:rFonts w:ascii="Arial" w:hAnsi="Arial" w:cs="Arial"/>
          <w:color w:val="000000"/>
          <w:sz w:val="22"/>
          <w:szCs w:val="22"/>
          <w:lang w:val="de-DE"/>
        </w:rPr>
        <w:t xml:space="preserve"> haben somit noch einmal alle bisher unentschlossenen Einwohnerinnen und Einwohner </w:t>
      </w:r>
      <w:r w:rsidR="008B621E">
        <w:rPr>
          <w:rFonts w:ascii="Arial" w:hAnsi="Arial" w:cs="Arial"/>
          <w:color w:val="000000"/>
          <w:sz w:val="22"/>
          <w:szCs w:val="22"/>
          <w:lang w:val="de-DE"/>
        </w:rPr>
        <w:t>in Bad Malente-Gremsmühlen</w:t>
      </w:r>
      <w:r w:rsidR="008B621E" w:rsidRPr="008B621E">
        <w:rPr>
          <w:rFonts w:ascii="Arial" w:hAnsi="Arial" w:cs="Arial"/>
          <w:color w:val="000000"/>
          <w:sz w:val="22"/>
          <w:szCs w:val="22"/>
          <w:lang w:val="de-DE"/>
        </w:rPr>
        <w:t xml:space="preserve"> die Chance, sich einen kostenlose</w:t>
      </w:r>
      <w:r w:rsidR="008B621E">
        <w:rPr>
          <w:rFonts w:ascii="Arial" w:hAnsi="Arial" w:cs="Arial"/>
          <w:color w:val="000000"/>
          <w:sz w:val="22"/>
          <w:szCs w:val="22"/>
          <w:lang w:val="de-DE"/>
        </w:rPr>
        <w:t>n Glasfaseranschluss zu sichern.</w:t>
      </w:r>
      <w:r w:rsidR="008B621E" w:rsidRPr="008B621E">
        <w:rPr>
          <w:rFonts w:ascii="Arial" w:hAnsi="Arial" w:cs="Arial"/>
          <w:color w:val="000000"/>
          <w:sz w:val="22"/>
          <w:szCs w:val="22"/>
          <w:lang w:val="de-DE"/>
        </w:rPr>
        <w:t xml:space="preserve"> Nach Abschluss der Aktionsphase kostet ein Glasfaseranschluss </w:t>
      </w:r>
      <w:r w:rsidR="008B621E">
        <w:rPr>
          <w:rFonts w:ascii="Arial" w:hAnsi="Arial" w:cs="Arial"/>
          <w:color w:val="000000"/>
          <w:sz w:val="22"/>
          <w:szCs w:val="22"/>
          <w:lang w:val="de-DE"/>
        </w:rPr>
        <w:t>980</w:t>
      </w:r>
      <w:r w:rsidR="00096B73">
        <w:rPr>
          <w:rFonts w:ascii="Arial" w:hAnsi="Arial" w:cs="Arial"/>
          <w:color w:val="000000"/>
          <w:sz w:val="22"/>
          <w:szCs w:val="22"/>
          <w:lang w:val="de-DE"/>
        </w:rPr>
        <w:t xml:space="preserve"> </w:t>
      </w:r>
      <w:r w:rsidR="00096B73" w:rsidRPr="004E4387">
        <w:rPr>
          <w:rFonts w:ascii="Arial" w:hAnsi="Arial" w:cs="Arial"/>
          <w:color w:val="000000" w:themeColor="text1"/>
          <w:sz w:val="22"/>
          <w:szCs w:val="22"/>
          <w:lang w:val="de-DE"/>
        </w:rPr>
        <w:t>€.</w:t>
      </w:r>
      <w:r w:rsidR="00096B73" w:rsidRPr="00F06728">
        <w:rPr>
          <w:rFonts w:ascii="Arial" w:hAnsi="Arial" w:cs="Arial"/>
          <w:color w:val="FF0000"/>
          <w:sz w:val="22"/>
          <w:szCs w:val="22"/>
          <w:lang w:val="de-DE"/>
        </w:rPr>
        <w:t xml:space="preserve"> </w:t>
      </w:r>
    </w:p>
    <w:p w14:paraId="4156592A" w14:textId="53B00B2A" w:rsidR="004E4387" w:rsidRDefault="004E4387" w:rsidP="008B62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sidRPr="004E4387">
        <w:rPr>
          <w:rFonts w:ascii="Arial" w:hAnsi="Arial" w:cs="Arial"/>
          <w:b/>
          <w:color w:val="000000" w:themeColor="text1"/>
          <w:sz w:val="22"/>
          <w:szCs w:val="22"/>
          <w:lang w:val="de-DE"/>
        </w:rPr>
        <w:t>Zusätzliche Beratungstermine in der Thomsen-Kate</w:t>
      </w:r>
      <w:r>
        <w:rPr>
          <w:rFonts w:ascii="Arial" w:hAnsi="Arial" w:cs="Arial"/>
          <w:b/>
          <w:color w:val="000000" w:themeColor="text1"/>
          <w:sz w:val="22"/>
          <w:szCs w:val="22"/>
          <w:lang w:val="de-DE"/>
        </w:rPr>
        <w:br/>
      </w:r>
      <w:r w:rsidR="00096B73" w:rsidRPr="004E4387">
        <w:rPr>
          <w:rFonts w:ascii="Arial" w:hAnsi="Arial" w:cs="Arial"/>
          <w:color w:val="000000" w:themeColor="text1"/>
          <w:sz w:val="22"/>
          <w:szCs w:val="22"/>
          <w:lang w:val="de-DE"/>
        </w:rPr>
        <w:t>Für persönliche</w:t>
      </w:r>
      <w:r w:rsidRPr="004E4387">
        <w:rPr>
          <w:rFonts w:ascii="Arial" w:hAnsi="Arial" w:cs="Arial"/>
          <w:color w:val="000000" w:themeColor="text1"/>
          <w:sz w:val="22"/>
          <w:szCs w:val="22"/>
          <w:lang w:val="de-DE"/>
        </w:rPr>
        <w:t xml:space="preserve"> Beratungstermine lädt die TNG</w:t>
      </w:r>
      <w:r w:rsidR="00096B73" w:rsidRPr="004E4387">
        <w:rPr>
          <w:rFonts w:ascii="Arial" w:hAnsi="Arial" w:cs="Arial"/>
          <w:color w:val="000000" w:themeColor="text1"/>
          <w:sz w:val="22"/>
          <w:szCs w:val="22"/>
          <w:lang w:val="de-DE"/>
        </w:rPr>
        <w:t xml:space="preserve"> zu vier zusätzlichen Beratungsterminen in die Thomsen-Kate ein. </w:t>
      </w:r>
      <w:r w:rsidR="00096B73">
        <w:rPr>
          <w:rFonts w:ascii="Arial" w:hAnsi="Arial" w:cs="Arial"/>
          <w:color w:val="000000"/>
          <w:sz w:val="22"/>
          <w:szCs w:val="22"/>
          <w:lang w:val="de-DE"/>
        </w:rPr>
        <w:t>Hier haben die Bürgerinnen und Bürger die Möglichkeit sich persönlich von den TNG-Mitarbeitern beraten zu lassen und ihr</w:t>
      </w:r>
      <w:r>
        <w:rPr>
          <w:rFonts w:ascii="Arial" w:hAnsi="Arial" w:cs="Arial"/>
          <w:color w:val="000000"/>
          <w:sz w:val="22"/>
          <w:szCs w:val="22"/>
          <w:lang w:val="de-DE"/>
        </w:rPr>
        <w:t>e Antragsformulare einzureichen:</w:t>
      </w:r>
    </w:p>
    <w:p w14:paraId="27E1AC8B" w14:textId="137DB17E" w:rsidR="004E4387" w:rsidRDefault="004E4387" w:rsidP="008B62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Pr>
          <w:rFonts w:ascii="Arial" w:hAnsi="Arial" w:cs="Arial"/>
          <w:color w:val="000000"/>
          <w:sz w:val="22"/>
          <w:szCs w:val="22"/>
          <w:lang w:val="de-DE"/>
        </w:rPr>
        <w:t>Freitag, 18.05.2018</w:t>
      </w:r>
      <w:r>
        <w:rPr>
          <w:rFonts w:ascii="Arial" w:hAnsi="Arial" w:cs="Arial"/>
          <w:color w:val="000000"/>
          <w:sz w:val="22"/>
          <w:szCs w:val="22"/>
          <w:lang w:val="de-DE"/>
        </w:rPr>
        <w:tab/>
      </w:r>
      <w:r>
        <w:rPr>
          <w:rFonts w:ascii="Arial" w:hAnsi="Arial" w:cs="Arial"/>
          <w:color w:val="000000"/>
          <w:sz w:val="22"/>
          <w:szCs w:val="22"/>
          <w:lang w:val="de-DE"/>
        </w:rPr>
        <w:tab/>
        <w:t>15 – 18 Uhr</w:t>
      </w:r>
      <w:r>
        <w:rPr>
          <w:rFonts w:ascii="Arial" w:hAnsi="Arial" w:cs="Arial"/>
          <w:color w:val="000000"/>
          <w:sz w:val="22"/>
          <w:szCs w:val="22"/>
          <w:lang w:val="de-DE"/>
        </w:rPr>
        <w:br/>
        <w:t>Freitag, 08.06.2018</w:t>
      </w:r>
      <w:r>
        <w:rPr>
          <w:rFonts w:ascii="Arial" w:hAnsi="Arial" w:cs="Arial"/>
          <w:color w:val="000000"/>
          <w:sz w:val="22"/>
          <w:szCs w:val="22"/>
          <w:lang w:val="de-DE"/>
        </w:rPr>
        <w:tab/>
      </w:r>
      <w:r>
        <w:rPr>
          <w:rFonts w:ascii="Arial" w:hAnsi="Arial" w:cs="Arial"/>
          <w:color w:val="000000"/>
          <w:sz w:val="22"/>
          <w:szCs w:val="22"/>
          <w:lang w:val="de-DE"/>
        </w:rPr>
        <w:tab/>
        <w:t>15 – 18 Uhr</w:t>
      </w:r>
      <w:r>
        <w:rPr>
          <w:rFonts w:ascii="Arial" w:hAnsi="Arial" w:cs="Arial"/>
          <w:color w:val="000000"/>
          <w:sz w:val="22"/>
          <w:szCs w:val="22"/>
          <w:lang w:val="de-DE"/>
        </w:rPr>
        <w:br/>
        <w:t>Dienstag, 12.06.2018</w:t>
      </w:r>
      <w:r>
        <w:rPr>
          <w:rFonts w:ascii="Arial" w:hAnsi="Arial" w:cs="Arial"/>
          <w:color w:val="000000"/>
          <w:sz w:val="22"/>
          <w:szCs w:val="22"/>
          <w:lang w:val="de-DE"/>
        </w:rPr>
        <w:tab/>
      </w:r>
      <w:r>
        <w:rPr>
          <w:rFonts w:ascii="Arial" w:hAnsi="Arial" w:cs="Arial"/>
          <w:color w:val="000000"/>
          <w:sz w:val="22"/>
          <w:szCs w:val="22"/>
          <w:lang w:val="de-DE"/>
        </w:rPr>
        <w:tab/>
        <w:t>16 – 19 Uhr</w:t>
      </w:r>
      <w:r>
        <w:rPr>
          <w:rFonts w:ascii="Arial" w:hAnsi="Arial" w:cs="Arial"/>
          <w:color w:val="000000"/>
          <w:sz w:val="22"/>
          <w:szCs w:val="22"/>
          <w:lang w:val="de-DE"/>
        </w:rPr>
        <w:br/>
        <w:t>Mittwoch, 27.06.2018</w:t>
      </w:r>
      <w:r>
        <w:rPr>
          <w:rFonts w:ascii="Arial" w:hAnsi="Arial" w:cs="Arial"/>
          <w:color w:val="000000"/>
          <w:sz w:val="22"/>
          <w:szCs w:val="22"/>
          <w:lang w:val="de-DE"/>
        </w:rPr>
        <w:tab/>
      </w:r>
      <w:r>
        <w:rPr>
          <w:rFonts w:ascii="Arial" w:hAnsi="Arial" w:cs="Arial"/>
          <w:color w:val="000000"/>
          <w:sz w:val="22"/>
          <w:szCs w:val="22"/>
          <w:lang w:val="de-DE"/>
        </w:rPr>
        <w:tab/>
        <w:t xml:space="preserve">16 – 19 Uhr </w:t>
      </w:r>
    </w:p>
    <w:p w14:paraId="065899C3" w14:textId="28A770A8" w:rsidR="00096B73" w:rsidRPr="008B621E" w:rsidRDefault="0071448E" w:rsidP="008B62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color w:val="000000"/>
          <w:sz w:val="22"/>
          <w:szCs w:val="22"/>
          <w:lang w:val="de-DE"/>
        </w:rPr>
      </w:pPr>
      <w:r>
        <w:rPr>
          <w:rFonts w:ascii="Arial" w:hAnsi="Arial" w:cs="Arial"/>
          <w:color w:val="000000"/>
          <w:sz w:val="22"/>
          <w:szCs w:val="22"/>
          <w:lang w:val="de-DE"/>
        </w:rPr>
        <w:t xml:space="preserve">Alle Informationen und Termine auch online unter </w:t>
      </w:r>
      <w:hyperlink r:id="rId7" w:history="1">
        <w:r w:rsidRPr="0071448E">
          <w:rPr>
            <w:rFonts w:ascii="Arial" w:hAnsi="Arial" w:cs="Arial"/>
            <w:color w:val="000000"/>
            <w:sz w:val="22"/>
            <w:szCs w:val="22"/>
            <w:lang w:val="de-DE"/>
          </w:rPr>
          <w:t>www.tng.de/ostholstein</w:t>
        </w:r>
      </w:hyperlink>
      <w:r>
        <w:rPr>
          <w:rFonts w:ascii="Arial" w:hAnsi="Arial" w:cs="Arial"/>
          <w:color w:val="000000"/>
          <w:sz w:val="22"/>
          <w:szCs w:val="22"/>
          <w:lang w:val="de-DE"/>
        </w:rPr>
        <w:t xml:space="preserve">. </w:t>
      </w:r>
    </w:p>
    <w:p w14:paraId="5A2788E2" w14:textId="69796711" w:rsidR="00096B73" w:rsidRPr="00096B73" w:rsidRDefault="00096B73" w:rsidP="00E80DB7">
      <w:pPr>
        <w:spacing w:line="360" w:lineRule="exact"/>
        <w:rPr>
          <w:rFonts w:ascii="Arial" w:hAnsi="Arial" w:cs="Arial"/>
          <w:b/>
          <w:color w:val="000000"/>
          <w:sz w:val="22"/>
          <w:szCs w:val="22"/>
          <w:lang w:val="de-DE"/>
        </w:rPr>
      </w:pPr>
      <w:r w:rsidRPr="00096B73">
        <w:rPr>
          <w:rFonts w:ascii="Arial" w:hAnsi="Arial" w:cs="Arial"/>
          <w:b/>
          <w:color w:val="000000"/>
          <w:sz w:val="22"/>
          <w:szCs w:val="22"/>
          <w:lang w:val="de-DE"/>
        </w:rPr>
        <w:lastRenderedPageBreak/>
        <w:t>Schnelles Internet um nicht zu den unterversorgten Gebieten von morgen zu werden</w:t>
      </w:r>
    </w:p>
    <w:p w14:paraId="3E4CDDE4" w14:textId="037AA498" w:rsidR="00E80DB7" w:rsidRPr="00272F39" w:rsidRDefault="00D07756" w:rsidP="00E80DB7">
      <w:pPr>
        <w:spacing w:line="360" w:lineRule="exact"/>
        <w:rPr>
          <w:rFonts w:ascii="Arial" w:hAnsi="Arial" w:cs="Arial"/>
          <w:color w:val="000000"/>
          <w:sz w:val="22"/>
          <w:szCs w:val="22"/>
          <w:lang w:val="de-DE"/>
        </w:rPr>
      </w:pPr>
      <w:r>
        <w:rPr>
          <w:rFonts w:ascii="Arial" w:hAnsi="Arial" w:cs="Arial"/>
          <w:color w:val="000000"/>
          <w:sz w:val="22"/>
          <w:szCs w:val="22"/>
          <w:lang w:val="de-DE"/>
        </w:rPr>
        <w:t>Im</w:t>
      </w:r>
      <w:r w:rsidR="0089743D" w:rsidRPr="00272F39">
        <w:rPr>
          <w:rFonts w:ascii="Arial" w:hAnsi="Arial" w:cs="Arial"/>
          <w:color w:val="000000"/>
          <w:sz w:val="22"/>
          <w:szCs w:val="22"/>
          <w:lang w:val="de-DE"/>
        </w:rPr>
        <w:t xml:space="preserve"> Rahmen des Projektes „GO! Glasfaserausbau Ostholstein“</w:t>
      </w:r>
      <w:r>
        <w:rPr>
          <w:rFonts w:ascii="Arial" w:hAnsi="Arial" w:cs="Arial"/>
          <w:color w:val="000000"/>
          <w:sz w:val="22"/>
          <w:szCs w:val="22"/>
          <w:lang w:val="de-DE"/>
        </w:rPr>
        <w:t xml:space="preserve"> startet in Kürze die Vermarktung im </w:t>
      </w:r>
      <w:r w:rsidR="008B621E">
        <w:rPr>
          <w:rFonts w:ascii="Arial" w:hAnsi="Arial" w:cs="Arial"/>
          <w:color w:val="000000"/>
          <w:sz w:val="22"/>
          <w:szCs w:val="22"/>
          <w:lang w:val="de-DE"/>
        </w:rPr>
        <w:t>sechsten Aktionsgebiet</w:t>
      </w:r>
      <w:r w:rsidR="00E80DB7" w:rsidRPr="00272F39">
        <w:rPr>
          <w:rFonts w:ascii="Arial" w:hAnsi="Arial" w:cs="Arial"/>
          <w:color w:val="000000"/>
          <w:sz w:val="22"/>
          <w:szCs w:val="22"/>
          <w:lang w:val="de-DE"/>
        </w:rPr>
        <w:t xml:space="preserve"> </w:t>
      </w:r>
      <w:r w:rsidR="002A4B7B" w:rsidRPr="00272F39">
        <w:rPr>
          <w:rFonts w:ascii="Arial" w:hAnsi="Arial" w:cs="Arial"/>
          <w:color w:val="000000"/>
          <w:sz w:val="22"/>
          <w:szCs w:val="22"/>
          <w:lang w:val="de-DE"/>
        </w:rPr>
        <w:t>für d</w:t>
      </w:r>
      <w:r w:rsidR="00D319A1" w:rsidRPr="00272F39">
        <w:rPr>
          <w:rFonts w:ascii="Arial" w:hAnsi="Arial" w:cs="Arial"/>
          <w:color w:val="000000"/>
          <w:sz w:val="22"/>
          <w:szCs w:val="22"/>
          <w:lang w:val="de-DE"/>
        </w:rPr>
        <w:t xml:space="preserve">en </w:t>
      </w:r>
      <w:r w:rsidR="00E80DB7" w:rsidRPr="00272F39">
        <w:rPr>
          <w:rFonts w:ascii="Arial" w:hAnsi="Arial" w:cs="Arial"/>
          <w:color w:val="000000"/>
          <w:sz w:val="22"/>
          <w:szCs w:val="22"/>
          <w:lang w:val="de-DE"/>
        </w:rPr>
        <w:t>Glasfaserausbau</w:t>
      </w:r>
      <w:r w:rsidR="008B621E">
        <w:rPr>
          <w:rFonts w:ascii="Arial" w:hAnsi="Arial" w:cs="Arial"/>
          <w:color w:val="000000"/>
          <w:sz w:val="22"/>
          <w:szCs w:val="22"/>
          <w:lang w:val="de-DE"/>
        </w:rPr>
        <w:t xml:space="preserve">. </w:t>
      </w:r>
      <w:r w:rsidR="00872ABA" w:rsidRPr="00272F39">
        <w:rPr>
          <w:rFonts w:ascii="Arial" w:hAnsi="Arial" w:cs="Arial"/>
          <w:color w:val="000000"/>
          <w:sz w:val="22"/>
          <w:szCs w:val="22"/>
          <w:lang w:val="de-DE"/>
        </w:rPr>
        <w:t>Während die</w:t>
      </w:r>
      <w:r w:rsidR="008B621E">
        <w:rPr>
          <w:rFonts w:ascii="Arial" w:hAnsi="Arial" w:cs="Arial"/>
          <w:color w:val="000000"/>
          <w:sz w:val="22"/>
          <w:szCs w:val="22"/>
          <w:lang w:val="de-DE"/>
        </w:rPr>
        <w:t xml:space="preserve"> unterversorgten Ortschaften der 29 Gemeinden </w:t>
      </w:r>
      <w:r w:rsidR="00872ABA" w:rsidRPr="00272F39">
        <w:rPr>
          <w:rFonts w:ascii="Arial" w:hAnsi="Arial" w:cs="Arial"/>
          <w:color w:val="000000"/>
          <w:sz w:val="22"/>
          <w:szCs w:val="22"/>
          <w:lang w:val="de-DE"/>
        </w:rPr>
        <w:t xml:space="preserve">über das kommunale Ausbauprojekt </w:t>
      </w:r>
      <w:r w:rsidR="004D0642" w:rsidRPr="00272F39">
        <w:rPr>
          <w:rFonts w:ascii="Arial" w:hAnsi="Arial" w:cs="Arial"/>
          <w:color w:val="000000"/>
          <w:sz w:val="22"/>
          <w:szCs w:val="22"/>
          <w:lang w:val="de-DE"/>
        </w:rPr>
        <w:t>von ZVO und</w:t>
      </w:r>
      <w:r w:rsidR="00872ABA" w:rsidRPr="00272F39">
        <w:rPr>
          <w:rFonts w:ascii="Arial" w:hAnsi="Arial" w:cs="Arial"/>
          <w:color w:val="000000"/>
          <w:sz w:val="22"/>
          <w:szCs w:val="22"/>
          <w:lang w:val="de-DE"/>
        </w:rPr>
        <w:t xml:space="preserve"> TNG erschlossen werden, stellt sich die Situation im Hauptort Bad Malente-Gremsmühlen anders dar: Die vorhandene Breitband-Infrastruktur </w:t>
      </w:r>
      <w:r w:rsidR="00DE3BB6" w:rsidRPr="00272F39">
        <w:rPr>
          <w:rFonts w:ascii="Arial" w:hAnsi="Arial" w:cs="Arial"/>
          <w:color w:val="000000"/>
          <w:sz w:val="22"/>
          <w:szCs w:val="22"/>
          <w:lang w:val="de-DE"/>
        </w:rPr>
        <w:t xml:space="preserve">sorgte für eine Klassifizierung </w:t>
      </w:r>
      <w:r w:rsidR="004D0642" w:rsidRPr="00272F39">
        <w:rPr>
          <w:rFonts w:ascii="Arial" w:hAnsi="Arial" w:cs="Arial"/>
          <w:color w:val="000000"/>
          <w:sz w:val="22"/>
          <w:szCs w:val="22"/>
          <w:lang w:val="de-DE"/>
        </w:rPr>
        <w:t>als so genannter „schwarzer Fleck“</w:t>
      </w:r>
      <w:r w:rsidR="00DE3BB6" w:rsidRPr="00272F39">
        <w:rPr>
          <w:rFonts w:ascii="Arial" w:hAnsi="Arial" w:cs="Arial"/>
          <w:color w:val="000000"/>
          <w:sz w:val="22"/>
          <w:szCs w:val="22"/>
          <w:lang w:val="de-DE"/>
        </w:rPr>
        <w:t xml:space="preserve">. Dadurch wurde Bad Malente-Gremsmühlen </w:t>
      </w:r>
      <w:r w:rsidR="00B117C3">
        <w:rPr>
          <w:rFonts w:ascii="Arial" w:hAnsi="Arial" w:cs="Arial"/>
          <w:color w:val="000000"/>
          <w:sz w:val="22"/>
          <w:szCs w:val="22"/>
          <w:lang w:val="de-DE"/>
        </w:rPr>
        <w:t xml:space="preserve">in weiten Teilen </w:t>
      </w:r>
      <w:r w:rsidR="00DE3BB6" w:rsidRPr="00272F39">
        <w:rPr>
          <w:rFonts w:ascii="Arial" w:hAnsi="Arial" w:cs="Arial"/>
          <w:color w:val="000000"/>
          <w:sz w:val="22"/>
          <w:szCs w:val="22"/>
          <w:lang w:val="de-DE"/>
        </w:rPr>
        <w:t xml:space="preserve">eine ausreichende Internet-Versorgung bescheinigt und </w:t>
      </w:r>
      <w:r w:rsidR="00872ABA" w:rsidRPr="00272F39">
        <w:rPr>
          <w:rFonts w:ascii="Arial" w:hAnsi="Arial" w:cs="Arial"/>
          <w:color w:val="000000"/>
          <w:sz w:val="22"/>
          <w:szCs w:val="22"/>
          <w:lang w:val="de-DE"/>
        </w:rPr>
        <w:t xml:space="preserve">verhinderte einen durch Fördermittel </w:t>
      </w:r>
      <w:r w:rsidR="002A4B7B" w:rsidRPr="00272F39">
        <w:rPr>
          <w:rFonts w:ascii="Arial" w:hAnsi="Arial" w:cs="Arial"/>
          <w:color w:val="000000"/>
          <w:sz w:val="22"/>
          <w:szCs w:val="22"/>
          <w:lang w:val="de-DE"/>
        </w:rPr>
        <w:t>gestützten</w:t>
      </w:r>
      <w:r w:rsidR="00872ABA" w:rsidRPr="00272F39">
        <w:rPr>
          <w:rFonts w:ascii="Arial" w:hAnsi="Arial" w:cs="Arial"/>
          <w:color w:val="000000"/>
          <w:sz w:val="22"/>
          <w:szCs w:val="22"/>
          <w:lang w:val="de-DE"/>
        </w:rPr>
        <w:t xml:space="preserve"> Ausbau</w:t>
      </w:r>
      <w:r w:rsidR="004D0642" w:rsidRPr="00272F39">
        <w:rPr>
          <w:rFonts w:ascii="Arial" w:hAnsi="Arial" w:cs="Arial"/>
          <w:color w:val="000000"/>
          <w:sz w:val="22"/>
          <w:szCs w:val="22"/>
          <w:lang w:val="de-DE"/>
        </w:rPr>
        <w:t xml:space="preserve">, </w:t>
      </w:r>
      <w:r w:rsidR="00DE3BB6" w:rsidRPr="00272F39">
        <w:rPr>
          <w:rFonts w:ascii="Arial" w:hAnsi="Arial" w:cs="Arial"/>
          <w:color w:val="000000"/>
          <w:sz w:val="22"/>
          <w:szCs w:val="22"/>
          <w:lang w:val="de-DE"/>
        </w:rPr>
        <w:t>wie er</w:t>
      </w:r>
      <w:r w:rsidR="004D0642" w:rsidRPr="00272F39">
        <w:rPr>
          <w:rFonts w:ascii="Arial" w:hAnsi="Arial" w:cs="Arial"/>
          <w:color w:val="000000"/>
          <w:sz w:val="22"/>
          <w:szCs w:val="22"/>
          <w:lang w:val="de-DE"/>
        </w:rPr>
        <w:t xml:space="preserve"> in den umliegenden Orts</w:t>
      </w:r>
      <w:r w:rsidR="00307EF9" w:rsidRPr="00272F39">
        <w:rPr>
          <w:rFonts w:ascii="Arial" w:hAnsi="Arial" w:cs="Arial"/>
          <w:color w:val="000000"/>
          <w:sz w:val="22"/>
          <w:szCs w:val="22"/>
          <w:lang w:val="de-DE"/>
        </w:rPr>
        <w:t>chaften</w:t>
      </w:r>
      <w:r w:rsidR="00B20E4E" w:rsidRPr="00272F39">
        <w:rPr>
          <w:rFonts w:ascii="Arial" w:hAnsi="Arial" w:cs="Arial"/>
          <w:color w:val="000000"/>
          <w:sz w:val="22"/>
          <w:szCs w:val="22"/>
          <w:lang w:val="de-DE"/>
        </w:rPr>
        <w:t xml:space="preserve">, den so genannten </w:t>
      </w:r>
      <w:r w:rsidR="00DE3BB6" w:rsidRPr="00272F39">
        <w:rPr>
          <w:rFonts w:ascii="Arial" w:hAnsi="Arial" w:cs="Arial"/>
          <w:color w:val="000000"/>
          <w:sz w:val="22"/>
          <w:szCs w:val="22"/>
          <w:lang w:val="de-DE"/>
        </w:rPr>
        <w:t xml:space="preserve">unterversorgten </w:t>
      </w:r>
      <w:r w:rsidR="00B20E4E" w:rsidRPr="00272F39">
        <w:rPr>
          <w:rFonts w:ascii="Arial" w:hAnsi="Arial" w:cs="Arial"/>
          <w:color w:val="000000"/>
          <w:sz w:val="22"/>
          <w:szCs w:val="22"/>
          <w:lang w:val="de-DE"/>
        </w:rPr>
        <w:t xml:space="preserve">„weißen Flecken“, </w:t>
      </w:r>
      <w:r w:rsidR="00DE3BB6" w:rsidRPr="00272F39">
        <w:rPr>
          <w:rFonts w:ascii="Arial" w:hAnsi="Arial" w:cs="Arial"/>
          <w:color w:val="000000"/>
          <w:sz w:val="22"/>
          <w:szCs w:val="22"/>
          <w:lang w:val="de-DE"/>
        </w:rPr>
        <w:t>derzeit stattfindet</w:t>
      </w:r>
      <w:r w:rsidR="00872ABA" w:rsidRPr="00272F39">
        <w:rPr>
          <w:rFonts w:ascii="Arial" w:hAnsi="Arial" w:cs="Arial"/>
          <w:color w:val="000000"/>
          <w:sz w:val="22"/>
          <w:szCs w:val="22"/>
          <w:lang w:val="de-DE"/>
        </w:rPr>
        <w:t>.</w:t>
      </w:r>
    </w:p>
    <w:p w14:paraId="398FA071" w14:textId="77777777" w:rsidR="00D319A1" w:rsidRPr="00272F39" w:rsidRDefault="00D319A1" w:rsidP="00E80DB7">
      <w:pPr>
        <w:spacing w:line="360" w:lineRule="exact"/>
        <w:rPr>
          <w:rFonts w:ascii="Arial" w:hAnsi="Arial" w:cs="Arial"/>
          <w:color w:val="000000"/>
          <w:sz w:val="22"/>
          <w:szCs w:val="22"/>
          <w:lang w:val="de-DE"/>
        </w:rPr>
      </w:pPr>
    </w:p>
    <w:p w14:paraId="780BB9E1" w14:textId="4E632D7E" w:rsidR="00E80DB7" w:rsidRPr="00272F39" w:rsidRDefault="00D319A1" w:rsidP="0085002F">
      <w:pPr>
        <w:spacing w:line="360" w:lineRule="exact"/>
        <w:rPr>
          <w:rFonts w:ascii="Arial" w:hAnsi="Arial" w:cs="Arial"/>
          <w:color w:val="000000"/>
          <w:sz w:val="22"/>
          <w:szCs w:val="22"/>
          <w:lang w:val="de-DE"/>
        </w:rPr>
      </w:pPr>
      <w:r w:rsidRPr="00272F39">
        <w:rPr>
          <w:rFonts w:ascii="Arial" w:hAnsi="Arial" w:cs="Arial"/>
          <w:color w:val="000000"/>
          <w:sz w:val="22"/>
          <w:szCs w:val="22"/>
          <w:lang w:val="de-DE"/>
        </w:rPr>
        <w:t xml:space="preserve">Damit aber Bad Malente-Gremsmühlen nicht zu den unterversorgten Gebieten von morgen wird, hat sich die TNG Stadtnetz GmbH dazu entschlossen, </w:t>
      </w:r>
      <w:r w:rsidR="00F42DE2" w:rsidRPr="00272F39">
        <w:rPr>
          <w:rFonts w:ascii="Arial" w:hAnsi="Arial" w:cs="Arial"/>
          <w:color w:val="000000"/>
          <w:sz w:val="22"/>
          <w:szCs w:val="22"/>
          <w:lang w:val="de-DE"/>
        </w:rPr>
        <w:t>den regionalen Breitbandausbau durch den Hauptort der Gemeinde zu ergänzen</w:t>
      </w:r>
      <w:r w:rsidR="00A95602" w:rsidRPr="00272F39">
        <w:rPr>
          <w:rFonts w:ascii="Arial" w:hAnsi="Arial" w:cs="Arial"/>
          <w:color w:val="000000"/>
          <w:sz w:val="22"/>
          <w:szCs w:val="22"/>
          <w:lang w:val="de-DE"/>
        </w:rPr>
        <w:t xml:space="preserve"> und somit ganz Malente ans Netz zu bringen</w:t>
      </w:r>
      <w:r w:rsidR="00F42DE2" w:rsidRPr="00272F39">
        <w:rPr>
          <w:rFonts w:ascii="Arial" w:hAnsi="Arial" w:cs="Arial"/>
          <w:color w:val="000000"/>
          <w:sz w:val="22"/>
          <w:szCs w:val="22"/>
          <w:lang w:val="de-DE"/>
        </w:rPr>
        <w:t>: „</w:t>
      </w:r>
      <w:r w:rsidR="00471F9B" w:rsidRPr="00272F39">
        <w:rPr>
          <w:rFonts w:ascii="Arial" w:hAnsi="Arial" w:cs="Arial"/>
          <w:color w:val="000000"/>
          <w:sz w:val="22"/>
          <w:szCs w:val="22"/>
          <w:lang w:val="de-DE"/>
        </w:rPr>
        <w:t xml:space="preserve">Ein </w:t>
      </w:r>
      <w:r w:rsidR="00A95602" w:rsidRPr="00272F39">
        <w:rPr>
          <w:rFonts w:ascii="Arial" w:hAnsi="Arial" w:cs="Arial"/>
          <w:color w:val="000000"/>
          <w:sz w:val="22"/>
          <w:szCs w:val="22"/>
          <w:lang w:val="de-DE"/>
        </w:rPr>
        <w:t>so genannter „</w:t>
      </w:r>
      <w:r w:rsidR="00316D51" w:rsidRPr="00272F39">
        <w:rPr>
          <w:rFonts w:ascii="Arial" w:hAnsi="Arial" w:cs="Arial"/>
          <w:color w:val="000000"/>
          <w:sz w:val="22"/>
          <w:szCs w:val="22"/>
          <w:lang w:val="de-DE"/>
        </w:rPr>
        <w:t>schwarzer Fleck</w:t>
      </w:r>
      <w:r w:rsidR="00A95602" w:rsidRPr="00272F39">
        <w:rPr>
          <w:rFonts w:ascii="Arial" w:hAnsi="Arial" w:cs="Arial"/>
          <w:color w:val="000000"/>
          <w:sz w:val="22"/>
          <w:szCs w:val="22"/>
          <w:lang w:val="de-DE"/>
        </w:rPr>
        <w:t>“</w:t>
      </w:r>
      <w:r w:rsidR="00316D51" w:rsidRPr="00272F39">
        <w:rPr>
          <w:rFonts w:ascii="Arial" w:hAnsi="Arial" w:cs="Arial"/>
          <w:color w:val="000000"/>
          <w:sz w:val="22"/>
          <w:szCs w:val="22"/>
          <w:lang w:val="de-DE"/>
        </w:rPr>
        <w:t xml:space="preserve"> von heute wird </w:t>
      </w:r>
      <w:r w:rsidR="00A95602" w:rsidRPr="00272F39">
        <w:rPr>
          <w:rFonts w:ascii="Arial" w:hAnsi="Arial" w:cs="Arial"/>
          <w:color w:val="000000"/>
          <w:sz w:val="22"/>
          <w:szCs w:val="22"/>
          <w:lang w:val="de-DE"/>
        </w:rPr>
        <w:t>unweigerlich zu einem „weißen Fleck“ von morgen</w:t>
      </w:r>
      <w:r w:rsidR="00471F9B" w:rsidRPr="00272F39">
        <w:rPr>
          <w:rFonts w:ascii="Arial" w:hAnsi="Arial" w:cs="Arial"/>
          <w:color w:val="000000"/>
          <w:sz w:val="22"/>
          <w:szCs w:val="22"/>
          <w:lang w:val="de-DE"/>
        </w:rPr>
        <w:t>“</w:t>
      </w:r>
      <w:r w:rsidR="00A95602" w:rsidRPr="00272F39">
        <w:rPr>
          <w:rFonts w:ascii="Arial" w:hAnsi="Arial" w:cs="Arial"/>
          <w:color w:val="000000"/>
          <w:sz w:val="22"/>
          <w:szCs w:val="22"/>
          <w:lang w:val="de-DE"/>
        </w:rPr>
        <w:t>,</w:t>
      </w:r>
      <w:r w:rsidR="00471F9B" w:rsidRPr="00272F39">
        <w:rPr>
          <w:rFonts w:ascii="Arial" w:hAnsi="Arial" w:cs="Arial"/>
          <w:color w:val="000000"/>
          <w:sz w:val="22"/>
          <w:szCs w:val="22"/>
          <w:lang w:val="de-DE"/>
        </w:rPr>
        <w:t xml:space="preserve"> so TNG-Geschäftsführer Dr.</w:t>
      </w:r>
      <w:r w:rsidR="00B7645D" w:rsidRPr="00272F39">
        <w:rPr>
          <w:rFonts w:ascii="Arial" w:hAnsi="Arial" w:cs="Arial"/>
          <w:color w:val="000000"/>
          <w:sz w:val="22"/>
          <w:szCs w:val="22"/>
          <w:lang w:val="de-DE"/>
        </w:rPr>
        <w:t>-</w:t>
      </w:r>
      <w:r w:rsidR="00471F9B" w:rsidRPr="00272F39">
        <w:rPr>
          <w:rFonts w:ascii="Arial" w:hAnsi="Arial" w:cs="Arial"/>
          <w:color w:val="000000"/>
          <w:sz w:val="22"/>
          <w:szCs w:val="22"/>
          <w:lang w:val="de-DE"/>
        </w:rPr>
        <w:t xml:space="preserve">Ing. Volkmar Hausberg. </w:t>
      </w:r>
      <w:r w:rsidR="00A95602" w:rsidRPr="00272F39">
        <w:rPr>
          <w:rFonts w:ascii="Arial" w:hAnsi="Arial" w:cs="Arial"/>
          <w:color w:val="000000"/>
          <w:sz w:val="22"/>
          <w:szCs w:val="22"/>
          <w:lang w:val="de-DE"/>
        </w:rPr>
        <w:t xml:space="preserve">„Für Bad Malente-Gremsmühlen sogar mit der Besonderheit, dass sich der Hauptort künftig als weiße Insel im zukunftssicher </w:t>
      </w:r>
      <w:r w:rsidR="00B1633C" w:rsidRPr="00272F39">
        <w:rPr>
          <w:rFonts w:ascii="Arial" w:hAnsi="Arial" w:cs="Arial"/>
          <w:color w:val="000000"/>
          <w:sz w:val="22"/>
          <w:szCs w:val="22"/>
          <w:lang w:val="de-DE"/>
        </w:rPr>
        <w:t xml:space="preserve">mit Glasfaser </w:t>
      </w:r>
      <w:r w:rsidR="00A95602" w:rsidRPr="00272F39">
        <w:rPr>
          <w:rFonts w:ascii="Arial" w:hAnsi="Arial" w:cs="Arial"/>
          <w:color w:val="000000"/>
          <w:sz w:val="22"/>
          <w:szCs w:val="22"/>
          <w:lang w:val="de-DE"/>
        </w:rPr>
        <w:t>erschlossenen Umland befände“, so Hausberg weiter.</w:t>
      </w:r>
    </w:p>
    <w:p w14:paraId="3169D13A" w14:textId="77777777" w:rsidR="00316D51" w:rsidRPr="00272F39" w:rsidRDefault="00316D51" w:rsidP="0085002F">
      <w:pPr>
        <w:spacing w:line="360" w:lineRule="exact"/>
        <w:rPr>
          <w:rFonts w:ascii="Arial" w:hAnsi="Arial" w:cs="Arial"/>
          <w:color w:val="000000"/>
          <w:sz w:val="22"/>
          <w:szCs w:val="22"/>
          <w:lang w:val="de-DE"/>
        </w:rPr>
      </w:pPr>
    </w:p>
    <w:p w14:paraId="66359B67" w14:textId="52EC14B2" w:rsidR="0085002F" w:rsidRPr="00272F39" w:rsidRDefault="0085002F" w:rsidP="0071448E">
      <w:pPr>
        <w:spacing w:line="360" w:lineRule="exact"/>
        <w:outlineLvl w:val="0"/>
        <w:rPr>
          <w:rFonts w:ascii="Arial" w:hAnsi="Arial" w:cs="Arial"/>
          <w:color w:val="000000"/>
          <w:sz w:val="22"/>
          <w:szCs w:val="22"/>
          <w:lang w:val="de-DE"/>
        </w:rPr>
      </w:pPr>
      <w:r w:rsidRPr="00272F39">
        <w:rPr>
          <w:rFonts w:ascii="Arial" w:hAnsi="Arial" w:cs="Arial"/>
          <w:b/>
          <w:color w:val="000000"/>
          <w:sz w:val="22"/>
          <w:szCs w:val="22"/>
          <w:lang w:val="de-DE"/>
        </w:rPr>
        <w:t>Vorteile sichern mit Vertrag für superschnelles Internet</w:t>
      </w:r>
      <w:r w:rsidR="0071448E">
        <w:rPr>
          <w:rFonts w:ascii="Arial" w:hAnsi="Arial" w:cs="Arial"/>
          <w:b/>
          <w:color w:val="000000"/>
          <w:sz w:val="22"/>
          <w:szCs w:val="22"/>
          <w:lang w:val="de-DE"/>
        </w:rPr>
        <w:br/>
      </w:r>
      <w:r w:rsidRPr="00272F39">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während der Aktionsphase für einen Glasfaseranschluss </w:t>
      </w:r>
      <w:r w:rsidRPr="00272F39">
        <w:rPr>
          <w:rFonts w:ascii="Arial" w:hAnsi="Arial" w:cs="Arial"/>
          <w:color w:val="000000" w:themeColor="text1"/>
          <w:sz w:val="22"/>
          <w:szCs w:val="22"/>
          <w:lang w:val="de-DE"/>
        </w:rPr>
        <w:t xml:space="preserve">entscheiden, können sich nicht nur bei den Glasfaserprodukten von TNG einen Rabatt von bis zu 180,00 Euro sichern, sondern erhalten </w:t>
      </w:r>
      <w:r w:rsidR="006756D8" w:rsidRPr="00272F39">
        <w:rPr>
          <w:rFonts w:ascii="Arial" w:hAnsi="Arial" w:cs="Arial"/>
          <w:color w:val="000000" w:themeColor="text1"/>
          <w:sz w:val="22"/>
          <w:szCs w:val="22"/>
          <w:lang w:val="de-DE"/>
        </w:rPr>
        <w:t>einen Hausanschluss kostenfrei.</w:t>
      </w:r>
      <w:r w:rsidR="001425DA" w:rsidRPr="00272F39">
        <w:rPr>
          <w:rFonts w:ascii="Arial" w:hAnsi="Arial" w:cs="Arial"/>
          <w:color w:val="000000"/>
          <w:sz w:val="22"/>
          <w:szCs w:val="22"/>
          <w:lang w:val="de-DE"/>
        </w:rPr>
        <w:t xml:space="preserve"> </w:t>
      </w:r>
      <w:r w:rsidRPr="00272F39">
        <w:rPr>
          <w:rFonts w:ascii="Arial" w:hAnsi="Arial" w:cs="Arial"/>
          <w:color w:val="000000"/>
          <w:sz w:val="22"/>
          <w:szCs w:val="22"/>
          <w:lang w:val="de-DE"/>
        </w:rPr>
        <w:t xml:space="preserve">„Als exklusiven Vorteil bieten wir unseren Kunden den Service, den Telekommunikationsvertrag beim Altanbieter zu kündigen, so dass die Versorgung ununterbrochen gewährleistet wird und die Rufnummer übernommen werden kann“, so Martin Stadie, Vertriebsleiter </w:t>
      </w:r>
      <w:r w:rsidR="00E35104" w:rsidRPr="00272F39">
        <w:rPr>
          <w:rFonts w:ascii="Arial" w:hAnsi="Arial" w:cs="Arial"/>
          <w:color w:val="000000"/>
          <w:sz w:val="22"/>
          <w:szCs w:val="22"/>
          <w:lang w:val="de-DE"/>
        </w:rPr>
        <w:t xml:space="preserve">für das Privatkundengeschäft </w:t>
      </w:r>
      <w:r w:rsidRPr="00272F39">
        <w:rPr>
          <w:rFonts w:ascii="Arial" w:hAnsi="Arial" w:cs="Arial"/>
          <w:color w:val="000000"/>
          <w:sz w:val="22"/>
          <w:szCs w:val="22"/>
          <w:lang w:val="de-DE"/>
        </w:rPr>
        <w:t xml:space="preserve">bei TNG. </w:t>
      </w:r>
      <w:r w:rsidR="0071448E">
        <w:rPr>
          <w:rFonts w:ascii="Arial" w:hAnsi="Arial" w:cs="Arial"/>
          <w:color w:val="000000"/>
          <w:sz w:val="22"/>
          <w:szCs w:val="22"/>
          <w:lang w:val="de-DE"/>
        </w:rPr>
        <w:br/>
      </w:r>
      <w:r w:rsidR="0071448E" w:rsidRPr="008B621E">
        <w:rPr>
          <w:rFonts w:ascii="ArialMT" w:eastAsia="Times New Roman" w:hAnsi="ArialMT"/>
          <w:sz w:val="22"/>
          <w:szCs w:val="22"/>
          <w:bdr w:val="none" w:sz="0" w:space="0" w:color="auto"/>
          <w:lang w:val="de-DE" w:eastAsia="de-DE"/>
        </w:rPr>
        <w:t xml:space="preserve">Die attraktiven Glasfaserprodukte stießen bei den Bürgerinnen und Bürgern auf großes Interesse. „Wir freuen uns sehr </w:t>
      </w:r>
      <w:r w:rsidR="004E4387" w:rsidRPr="008B621E">
        <w:rPr>
          <w:rFonts w:ascii="ArialMT" w:eastAsia="Times New Roman" w:hAnsi="ArialMT"/>
          <w:sz w:val="22"/>
          <w:szCs w:val="22"/>
          <w:bdr w:val="none" w:sz="0" w:space="0" w:color="auto"/>
          <w:lang w:val="de-DE" w:eastAsia="de-DE"/>
        </w:rPr>
        <w:t>über</w:t>
      </w:r>
      <w:r w:rsidR="0071448E" w:rsidRPr="008B621E">
        <w:rPr>
          <w:rFonts w:ascii="ArialMT" w:eastAsia="Times New Roman" w:hAnsi="ArialMT"/>
          <w:sz w:val="22"/>
          <w:szCs w:val="22"/>
          <w:bdr w:val="none" w:sz="0" w:space="0" w:color="auto"/>
          <w:lang w:val="de-DE" w:eastAsia="de-DE"/>
        </w:rPr>
        <w:t xml:space="preserve"> den breiten Zuspruch und das entgegengebrachte Vertrauen der </w:t>
      </w:r>
      <w:r w:rsidR="004E4387" w:rsidRPr="008B621E">
        <w:rPr>
          <w:rFonts w:ascii="ArialMT" w:eastAsia="Times New Roman" w:hAnsi="ArialMT"/>
          <w:sz w:val="22"/>
          <w:szCs w:val="22"/>
          <w:bdr w:val="none" w:sz="0" w:space="0" w:color="auto"/>
          <w:lang w:val="de-DE" w:eastAsia="de-DE"/>
        </w:rPr>
        <w:t>Bürgerinnen</w:t>
      </w:r>
      <w:r w:rsidR="0071448E" w:rsidRPr="008B621E">
        <w:rPr>
          <w:rFonts w:ascii="ArialMT" w:eastAsia="Times New Roman" w:hAnsi="ArialMT"/>
          <w:sz w:val="22"/>
          <w:szCs w:val="22"/>
          <w:bdr w:val="none" w:sz="0" w:space="0" w:color="auto"/>
          <w:lang w:val="de-DE" w:eastAsia="de-DE"/>
        </w:rPr>
        <w:t xml:space="preserve"> und </w:t>
      </w:r>
      <w:r w:rsidR="004E4387" w:rsidRPr="008B621E">
        <w:rPr>
          <w:rFonts w:ascii="ArialMT" w:eastAsia="Times New Roman" w:hAnsi="ArialMT"/>
          <w:sz w:val="22"/>
          <w:szCs w:val="22"/>
          <w:bdr w:val="none" w:sz="0" w:space="0" w:color="auto"/>
          <w:lang w:val="de-DE" w:eastAsia="de-DE"/>
        </w:rPr>
        <w:t>Bürger</w:t>
      </w:r>
      <w:r w:rsidR="0071448E" w:rsidRPr="008B621E">
        <w:rPr>
          <w:rFonts w:ascii="ArialMT" w:eastAsia="Times New Roman" w:hAnsi="ArialMT"/>
          <w:sz w:val="22"/>
          <w:szCs w:val="22"/>
          <w:bdr w:val="none" w:sz="0" w:space="0" w:color="auto"/>
          <w:lang w:val="de-DE" w:eastAsia="de-DE"/>
        </w:rPr>
        <w:t>“, so Dr.-Ing. Volkmar Hausberg. „Dies bestärkt uns bei unserem Vorhaben, auch Projekte dieser Gr</w:t>
      </w:r>
      <w:r w:rsidR="003952BA">
        <w:rPr>
          <w:rFonts w:ascii="ArialMT" w:eastAsia="Times New Roman" w:hAnsi="ArialMT"/>
          <w:sz w:val="22"/>
          <w:szCs w:val="22"/>
          <w:bdr w:val="none" w:sz="0" w:space="0" w:color="auto"/>
          <w:lang w:val="de-DE" w:eastAsia="de-DE"/>
        </w:rPr>
        <w:t>ößenordnung ohne Fö</w:t>
      </w:r>
      <w:r w:rsidR="0071448E" w:rsidRPr="008B621E">
        <w:rPr>
          <w:rFonts w:ascii="ArialMT" w:eastAsia="Times New Roman" w:hAnsi="ArialMT"/>
          <w:sz w:val="22"/>
          <w:szCs w:val="22"/>
          <w:bdr w:val="none" w:sz="0" w:space="0" w:color="auto"/>
          <w:lang w:val="de-DE" w:eastAsia="de-DE"/>
        </w:rPr>
        <w:t>rderung und damit immer an der Wirtschaftlichkeitsgrenze anzugehen, auch wenn dies akribische Planungsarbeiten und aufwändige Evaluationsprozesse erforderlich macht“.</w:t>
      </w:r>
    </w:p>
    <w:p w14:paraId="2BA492D9" w14:textId="77777777" w:rsidR="0071448E" w:rsidRDefault="0071448E" w:rsidP="0085002F">
      <w:pPr>
        <w:spacing w:line="360" w:lineRule="exact"/>
        <w:rPr>
          <w:rFonts w:ascii="Arial" w:hAnsi="Arial" w:cs="Arial"/>
          <w:color w:val="000000"/>
          <w:sz w:val="22"/>
          <w:szCs w:val="22"/>
          <w:lang w:val="de-DE"/>
        </w:rPr>
      </w:pPr>
    </w:p>
    <w:p w14:paraId="63D7A95B" w14:textId="538B8CC7" w:rsidR="00F241A6" w:rsidRPr="00272F39" w:rsidRDefault="00F241A6" w:rsidP="0085002F">
      <w:pPr>
        <w:spacing w:line="360" w:lineRule="exact"/>
        <w:rPr>
          <w:rFonts w:ascii="Arial" w:hAnsi="Arial" w:cs="Arial"/>
          <w:color w:val="000000"/>
          <w:sz w:val="22"/>
          <w:szCs w:val="22"/>
          <w:lang w:val="de-DE"/>
        </w:rPr>
      </w:pPr>
      <w:r w:rsidRPr="00272F39">
        <w:rPr>
          <w:rFonts w:ascii="Arial" w:hAnsi="Arial" w:cs="Arial"/>
          <w:color w:val="000000"/>
          <w:sz w:val="22"/>
          <w:szCs w:val="22"/>
          <w:lang w:val="de-DE"/>
        </w:rPr>
        <w:t>TNG verfolgt seit einigen Jahren</w:t>
      </w:r>
      <w:r w:rsidR="0085002F" w:rsidRPr="00272F39">
        <w:rPr>
          <w:rFonts w:ascii="Arial" w:hAnsi="Arial" w:cs="Arial"/>
          <w:color w:val="000000"/>
          <w:sz w:val="22"/>
          <w:szCs w:val="22"/>
          <w:lang w:val="de-DE"/>
        </w:rPr>
        <w:t xml:space="preserve"> das Ziel des </w:t>
      </w:r>
      <w:r w:rsidR="00E35104" w:rsidRPr="00272F39">
        <w:rPr>
          <w:rFonts w:ascii="Arial" w:hAnsi="Arial" w:cs="Arial"/>
          <w:color w:val="000000"/>
          <w:sz w:val="22"/>
          <w:szCs w:val="22"/>
          <w:lang w:val="de-DE"/>
        </w:rPr>
        <w:t xml:space="preserve">weitflächigen </w:t>
      </w:r>
      <w:r w:rsidR="0085002F" w:rsidRPr="00272F39">
        <w:rPr>
          <w:rFonts w:ascii="Arial" w:hAnsi="Arial" w:cs="Arial"/>
          <w:color w:val="000000"/>
          <w:sz w:val="22"/>
          <w:szCs w:val="22"/>
          <w:lang w:val="de-DE"/>
        </w:rPr>
        <w:t>Glasfaserausbaus</w:t>
      </w:r>
      <w:r w:rsidR="00E35104" w:rsidRPr="00272F39">
        <w:rPr>
          <w:rFonts w:ascii="Arial" w:hAnsi="Arial" w:cs="Arial"/>
          <w:color w:val="000000"/>
          <w:sz w:val="22"/>
          <w:szCs w:val="22"/>
          <w:lang w:val="de-DE"/>
        </w:rPr>
        <w:t>, insbesondere in den ländlichen Bereichen Norddeutschlands</w:t>
      </w:r>
      <w:r w:rsidR="0085002F" w:rsidRPr="00272F39">
        <w:rPr>
          <w:rFonts w:ascii="Arial" w:hAnsi="Arial" w:cs="Arial"/>
          <w:color w:val="000000"/>
          <w:sz w:val="22"/>
          <w:szCs w:val="22"/>
          <w:lang w:val="de-DE"/>
        </w:rPr>
        <w:t xml:space="preserve">. Das inhabergeführte Kieler Unternehmen TNG hat sich über die letzten Jahre zu einem der Hauptakteure bei der Breitbandversorgung in Norddeutschland entwickelt. </w:t>
      </w:r>
      <w:r w:rsidRPr="00272F39">
        <w:rPr>
          <w:rFonts w:ascii="Arial" w:hAnsi="Arial" w:cs="Arial"/>
          <w:color w:val="000000"/>
          <w:sz w:val="22"/>
          <w:szCs w:val="22"/>
          <w:lang w:val="de-DE"/>
        </w:rPr>
        <w:t xml:space="preserve">Neben dem Bau des Glasfasernetzes in </w:t>
      </w:r>
      <w:r w:rsidR="00B1633C" w:rsidRPr="00272F39">
        <w:rPr>
          <w:rFonts w:ascii="Arial" w:hAnsi="Arial" w:cs="Arial"/>
          <w:color w:val="000000"/>
          <w:sz w:val="22"/>
          <w:szCs w:val="22"/>
          <w:lang w:val="de-DE"/>
        </w:rPr>
        <w:t xml:space="preserve">Bad Malente-Gremsmühlen </w:t>
      </w:r>
      <w:r w:rsidR="00B1633C" w:rsidRPr="00272F39">
        <w:rPr>
          <w:rFonts w:ascii="Arial" w:hAnsi="Arial" w:cs="Arial"/>
          <w:color w:val="000000"/>
          <w:sz w:val="22"/>
          <w:szCs w:val="22"/>
          <w:lang w:val="de-DE"/>
        </w:rPr>
        <w:lastRenderedPageBreak/>
        <w:t xml:space="preserve">und – in Kooperation mit dem ZVO – in weiten Teilen Ostholsteins </w:t>
      </w:r>
      <w:r w:rsidRPr="00272F39">
        <w:rPr>
          <w:rFonts w:ascii="Arial" w:hAnsi="Arial" w:cs="Arial"/>
          <w:color w:val="000000"/>
          <w:sz w:val="22"/>
          <w:szCs w:val="22"/>
          <w:lang w:val="de-DE"/>
        </w:rPr>
        <w:t xml:space="preserve">gibt es weitere Projekte in Schleswig-Holstein, von denen viele gemeinsam mit Zweckverbänden durchgeführt werden. </w:t>
      </w:r>
    </w:p>
    <w:p w14:paraId="799A1E5B" w14:textId="77777777" w:rsidR="001425DA" w:rsidRPr="00272F39" w:rsidRDefault="001425DA" w:rsidP="0085002F">
      <w:pPr>
        <w:spacing w:line="360" w:lineRule="exact"/>
        <w:rPr>
          <w:rFonts w:ascii="Arial" w:hAnsi="Arial" w:cs="Arial"/>
          <w:color w:val="000000"/>
          <w:sz w:val="22"/>
          <w:szCs w:val="22"/>
          <w:lang w:val="de-DE"/>
        </w:rPr>
      </w:pPr>
    </w:p>
    <w:p w14:paraId="4760BB3B" w14:textId="27E2FFC9" w:rsidR="0085002F" w:rsidRPr="00272F39" w:rsidRDefault="0085002F" w:rsidP="0085002F">
      <w:pPr>
        <w:pStyle w:val="Text"/>
        <w:spacing w:line="360" w:lineRule="exact"/>
        <w:outlineLvl w:val="0"/>
        <w:rPr>
          <w:rFonts w:ascii="Arial" w:hAnsi="Arial" w:cs="Arial"/>
          <w:b/>
          <w:bCs/>
        </w:rPr>
      </w:pPr>
      <w:r w:rsidRPr="00272F39">
        <w:rPr>
          <w:rFonts w:ascii="Arial" w:hAnsi="Arial" w:cs="Arial"/>
          <w:b/>
          <w:bCs/>
        </w:rPr>
        <w:t>TNG Stadtnetz GmbH</w:t>
      </w:r>
      <w:r w:rsidR="009E5F09" w:rsidRPr="00272F39">
        <w:rPr>
          <w:rFonts w:ascii="Arial" w:hAnsi="Arial" w:cs="Arial"/>
          <w:b/>
          <w:bCs/>
        </w:rPr>
        <w:tab/>
      </w:r>
      <w:r w:rsidR="009E5F09" w:rsidRPr="00272F39">
        <w:rPr>
          <w:rFonts w:ascii="Arial" w:hAnsi="Arial" w:cs="Arial"/>
          <w:b/>
          <w:bCs/>
        </w:rPr>
        <w:tab/>
      </w:r>
      <w:r w:rsidR="009E5F09" w:rsidRPr="00272F39">
        <w:rPr>
          <w:rFonts w:ascii="Arial" w:hAnsi="Arial" w:cs="Arial"/>
          <w:b/>
          <w:bCs/>
        </w:rPr>
        <w:tab/>
      </w:r>
    </w:p>
    <w:p w14:paraId="64FBA178" w14:textId="77777777" w:rsidR="0085002F" w:rsidRPr="00272F39" w:rsidRDefault="0085002F" w:rsidP="0085002F">
      <w:pPr>
        <w:pStyle w:val="Text"/>
        <w:spacing w:line="360" w:lineRule="exact"/>
        <w:outlineLvl w:val="0"/>
        <w:rPr>
          <w:rFonts w:ascii="Arial" w:hAnsi="Arial" w:cs="Arial"/>
        </w:rPr>
      </w:pPr>
      <w:r w:rsidRPr="00272F39">
        <w:rPr>
          <w:rFonts w:ascii="Arial" w:hAnsi="Arial" w:cs="Arial"/>
        </w:rPr>
        <w:t>Projensdorfer Straße 324</w:t>
      </w:r>
    </w:p>
    <w:p w14:paraId="3AED7468" w14:textId="7173D4D5" w:rsidR="00F53034" w:rsidRDefault="0085002F" w:rsidP="0085002F">
      <w:pPr>
        <w:pStyle w:val="Text"/>
        <w:spacing w:line="360" w:lineRule="exact"/>
        <w:rPr>
          <w:rFonts w:ascii="Arial" w:hAnsi="Arial" w:cs="Arial"/>
        </w:rPr>
      </w:pPr>
      <w:r w:rsidRPr="00272F39">
        <w:rPr>
          <w:rFonts w:ascii="Arial" w:hAnsi="Arial" w:cs="Arial"/>
        </w:rPr>
        <w:t>24106 Kiel</w:t>
      </w:r>
    </w:p>
    <w:p w14:paraId="03B8F189" w14:textId="77777777" w:rsidR="00096B73" w:rsidRPr="00272F39" w:rsidRDefault="00096B73" w:rsidP="0085002F">
      <w:pPr>
        <w:pStyle w:val="Text"/>
        <w:spacing w:line="360" w:lineRule="exact"/>
        <w:rPr>
          <w:rFonts w:ascii="Arial" w:hAnsi="Arial" w:cs="Arial"/>
        </w:rPr>
      </w:pPr>
    </w:p>
    <w:p w14:paraId="1B32DEFC" w14:textId="79166759" w:rsidR="00F53034" w:rsidRPr="00272F39" w:rsidRDefault="0085002F" w:rsidP="00B37569">
      <w:pPr>
        <w:pStyle w:val="Text"/>
        <w:spacing w:line="360" w:lineRule="exact"/>
        <w:outlineLvl w:val="0"/>
        <w:rPr>
          <w:rFonts w:ascii="Arial" w:hAnsi="Arial" w:cs="Arial"/>
        </w:rPr>
      </w:pPr>
      <w:r w:rsidRPr="00272F39">
        <w:rPr>
          <w:rFonts w:ascii="Arial" w:hAnsi="Arial" w:cs="Arial"/>
          <w:b/>
          <w:bCs/>
        </w:rPr>
        <w:t>Pressekontakt:</w:t>
      </w:r>
      <w:r w:rsidR="00B37569" w:rsidRPr="00272F39">
        <w:rPr>
          <w:rFonts w:ascii="Arial" w:hAnsi="Arial" w:cs="Arial"/>
          <w:b/>
          <w:bCs/>
        </w:rPr>
        <w:br/>
      </w:r>
      <w:r w:rsidRPr="00272F39">
        <w:rPr>
          <w:rFonts w:ascii="Arial" w:hAnsi="Arial" w:cs="Arial"/>
        </w:rPr>
        <w:t>Nadine Osterndorff, Marketing</w:t>
      </w:r>
      <w:r w:rsidRPr="00272F39">
        <w:rPr>
          <w:rFonts w:ascii="Arial" w:hAnsi="Arial" w:cs="Arial"/>
        </w:rPr>
        <w:br/>
      </w:r>
      <w:hyperlink r:id="rId8" w:history="1">
        <w:r w:rsidRPr="00272F39">
          <w:rPr>
            <w:rStyle w:val="Hyperlink"/>
            <w:rFonts w:ascii="Arial" w:hAnsi="Arial" w:cs="Arial"/>
          </w:rPr>
          <w:t>nosterndorff@tng.de</w:t>
        </w:r>
      </w:hyperlink>
      <w:r w:rsidRPr="00272F39">
        <w:rPr>
          <w:rFonts w:ascii="Arial" w:hAnsi="Arial" w:cs="Arial"/>
        </w:rPr>
        <w:br/>
        <w:t>Tel.: 0431-7097-10</w:t>
      </w:r>
    </w:p>
    <w:sectPr w:rsidR="00F53034" w:rsidRPr="00272F39" w:rsidSect="0067722E">
      <w:headerReference w:type="default" r:id="rId9"/>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9C70" w14:textId="77777777" w:rsidR="0078799F" w:rsidRDefault="0078799F" w:rsidP="0067722E">
      <w:r>
        <w:separator/>
      </w:r>
    </w:p>
  </w:endnote>
  <w:endnote w:type="continuationSeparator" w:id="0">
    <w:p w14:paraId="08B53939" w14:textId="77777777" w:rsidR="0078799F" w:rsidRDefault="0078799F"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406C" w14:textId="77777777" w:rsidR="0078799F" w:rsidRDefault="0078799F" w:rsidP="0067722E">
      <w:r>
        <w:separator/>
      </w:r>
    </w:p>
  </w:footnote>
  <w:footnote w:type="continuationSeparator" w:id="0">
    <w:p w14:paraId="4FDA9B49" w14:textId="77777777" w:rsidR="0078799F" w:rsidRDefault="0078799F"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D920" w14:textId="4E555292" w:rsidR="00276388" w:rsidRDefault="00272F39" w:rsidP="0067722E">
    <w:pPr>
      <w:pStyle w:val="Kopf-undFuzeilen"/>
      <w:tabs>
        <w:tab w:val="clear" w:pos="9020"/>
        <w:tab w:val="center" w:pos="4819"/>
        <w:tab w:val="right" w:pos="9638"/>
      </w:tabs>
      <w:rPr>
        <w:noProof/>
        <w:lang w:eastAsia="de-DE"/>
      </w:rPr>
    </w:pPr>
    <w:r>
      <w:rPr>
        <w:noProof/>
        <w:lang w:eastAsia="de-DE"/>
      </w:rPr>
      <w:drawing>
        <wp:anchor distT="0" distB="0" distL="114300" distR="114300" simplePos="0" relativeHeight="251659264" behindDoc="1" locked="0" layoutInCell="1" allowOverlap="1" wp14:anchorId="70D2D8B0" wp14:editId="04EC0CA1">
          <wp:simplePos x="0" y="0"/>
          <wp:positionH relativeFrom="column">
            <wp:posOffset>4322445</wp:posOffset>
          </wp:positionH>
          <wp:positionV relativeFrom="paragraph">
            <wp:posOffset>-121285</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AEBFE91" w14:textId="1448F7C1" w:rsidR="00272F39" w:rsidRDefault="00272F39" w:rsidP="0067722E">
    <w:pPr>
      <w:pStyle w:val="Kopf-undFuzeilen"/>
      <w:tabs>
        <w:tab w:val="clear" w:pos="9020"/>
        <w:tab w:val="center" w:pos="4819"/>
        <w:tab w:val="right" w:pos="9638"/>
      </w:tabs>
      <w:rPr>
        <w:noProof/>
        <w:lang w:eastAsia="de-DE"/>
      </w:rPr>
    </w:pPr>
  </w:p>
  <w:p w14:paraId="3A91CC6E" w14:textId="747F679A" w:rsidR="00272F39" w:rsidRDefault="00272F39" w:rsidP="0067722E">
    <w:pPr>
      <w:pStyle w:val="Kopf-undFuzeilen"/>
      <w:tabs>
        <w:tab w:val="clear" w:pos="9020"/>
        <w:tab w:val="center" w:pos="4819"/>
        <w:tab w:val="right" w:pos="9638"/>
      </w:tabs>
      <w:rPr>
        <w:noProof/>
        <w:lang w:eastAsia="de-DE"/>
      </w:rPr>
    </w:pPr>
  </w:p>
  <w:p w14:paraId="065C63F1" w14:textId="77777777" w:rsidR="00272F39" w:rsidRDefault="00272F39"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20B50"/>
    <w:multiLevelType w:val="hybridMultilevel"/>
    <w:tmpl w:val="7B62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04195"/>
    <w:multiLevelType w:val="multilevel"/>
    <w:tmpl w:val="6D1E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F0DF6"/>
    <w:multiLevelType w:val="multilevel"/>
    <w:tmpl w:val="7536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E74C4"/>
    <w:multiLevelType w:val="multilevel"/>
    <w:tmpl w:val="C334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4551E"/>
    <w:multiLevelType w:val="hybridMultilevel"/>
    <w:tmpl w:val="735E4DF6"/>
    <w:lvl w:ilvl="0" w:tplc="8BF2592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0"/>
  </w:num>
  <w:num w:numId="6">
    <w:abstractNumId w:val="2"/>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2892"/>
    <w:rsid w:val="0000443C"/>
    <w:rsid w:val="00011441"/>
    <w:rsid w:val="00020096"/>
    <w:rsid w:val="00040B7D"/>
    <w:rsid w:val="0004709E"/>
    <w:rsid w:val="00047736"/>
    <w:rsid w:val="00050F8B"/>
    <w:rsid w:val="00064907"/>
    <w:rsid w:val="00066EFA"/>
    <w:rsid w:val="000825F3"/>
    <w:rsid w:val="000867AD"/>
    <w:rsid w:val="000940DC"/>
    <w:rsid w:val="00096B73"/>
    <w:rsid w:val="000D4D46"/>
    <w:rsid w:val="000E5592"/>
    <w:rsid w:val="001166A7"/>
    <w:rsid w:val="00117335"/>
    <w:rsid w:val="001425DA"/>
    <w:rsid w:val="001445F5"/>
    <w:rsid w:val="00147594"/>
    <w:rsid w:val="00161233"/>
    <w:rsid w:val="001667A8"/>
    <w:rsid w:val="0016780D"/>
    <w:rsid w:val="00175F47"/>
    <w:rsid w:val="0018738C"/>
    <w:rsid w:val="001B306A"/>
    <w:rsid w:val="001C6BC0"/>
    <w:rsid w:val="001D105A"/>
    <w:rsid w:val="001D300B"/>
    <w:rsid w:val="001D4DB3"/>
    <w:rsid w:val="001E3E54"/>
    <w:rsid w:val="001F26B8"/>
    <w:rsid w:val="001F60F7"/>
    <w:rsid w:val="0020596D"/>
    <w:rsid w:val="0021444B"/>
    <w:rsid w:val="002301E5"/>
    <w:rsid w:val="00231F06"/>
    <w:rsid w:val="00246A43"/>
    <w:rsid w:val="002635D8"/>
    <w:rsid w:val="00272F39"/>
    <w:rsid w:val="0027506C"/>
    <w:rsid w:val="00276388"/>
    <w:rsid w:val="002860EF"/>
    <w:rsid w:val="002A4B7B"/>
    <w:rsid w:val="002A73CE"/>
    <w:rsid w:val="002C0511"/>
    <w:rsid w:val="002C5BCD"/>
    <w:rsid w:val="002C5C9C"/>
    <w:rsid w:val="002D6D33"/>
    <w:rsid w:val="002D76B3"/>
    <w:rsid w:val="002E1D59"/>
    <w:rsid w:val="002E79AD"/>
    <w:rsid w:val="002F1910"/>
    <w:rsid w:val="002F6768"/>
    <w:rsid w:val="0030268C"/>
    <w:rsid w:val="00307EF9"/>
    <w:rsid w:val="00316D51"/>
    <w:rsid w:val="003253F9"/>
    <w:rsid w:val="003370A2"/>
    <w:rsid w:val="00347377"/>
    <w:rsid w:val="00355CC6"/>
    <w:rsid w:val="00375E7D"/>
    <w:rsid w:val="003819CD"/>
    <w:rsid w:val="003952BA"/>
    <w:rsid w:val="003B4E85"/>
    <w:rsid w:val="003C1A8E"/>
    <w:rsid w:val="003E33FE"/>
    <w:rsid w:val="003E3428"/>
    <w:rsid w:val="003E342D"/>
    <w:rsid w:val="003E445D"/>
    <w:rsid w:val="00401712"/>
    <w:rsid w:val="004032EF"/>
    <w:rsid w:val="0040372C"/>
    <w:rsid w:val="00403A03"/>
    <w:rsid w:val="00407BB9"/>
    <w:rsid w:val="004131BA"/>
    <w:rsid w:val="00431C41"/>
    <w:rsid w:val="00434A84"/>
    <w:rsid w:val="00471F9B"/>
    <w:rsid w:val="00473C33"/>
    <w:rsid w:val="00482AFC"/>
    <w:rsid w:val="00484D43"/>
    <w:rsid w:val="00490446"/>
    <w:rsid w:val="004A7190"/>
    <w:rsid w:val="004B4F83"/>
    <w:rsid w:val="004C74F0"/>
    <w:rsid w:val="004D0642"/>
    <w:rsid w:val="004D2BDD"/>
    <w:rsid w:val="004D38D2"/>
    <w:rsid w:val="004E0EC3"/>
    <w:rsid w:val="004E4387"/>
    <w:rsid w:val="004F3115"/>
    <w:rsid w:val="00505FE7"/>
    <w:rsid w:val="00507C0E"/>
    <w:rsid w:val="005247A4"/>
    <w:rsid w:val="00532103"/>
    <w:rsid w:val="0054262A"/>
    <w:rsid w:val="005464FB"/>
    <w:rsid w:val="005639BC"/>
    <w:rsid w:val="005736B7"/>
    <w:rsid w:val="00575A9F"/>
    <w:rsid w:val="005928A0"/>
    <w:rsid w:val="00594A67"/>
    <w:rsid w:val="005A019A"/>
    <w:rsid w:val="005A2644"/>
    <w:rsid w:val="005A3482"/>
    <w:rsid w:val="005B5161"/>
    <w:rsid w:val="005C5160"/>
    <w:rsid w:val="005D0DDF"/>
    <w:rsid w:val="005E2BCF"/>
    <w:rsid w:val="00615D0E"/>
    <w:rsid w:val="00633D2C"/>
    <w:rsid w:val="00641DA5"/>
    <w:rsid w:val="00650371"/>
    <w:rsid w:val="006526C8"/>
    <w:rsid w:val="00653D75"/>
    <w:rsid w:val="006557B2"/>
    <w:rsid w:val="006626FB"/>
    <w:rsid w:val="006731E5"/>
    <w:rsid w:val="006756D8"/>
    <w:rsid w:val="0067722E"/>
    <w:rsid w:val="00687753"/>
    <w:rsid w:val="00695B6C"/>
    <w:rsid w:val="006A4485"/>
    <w:rsid w:val="006A48E7"/>
    <w:rsid w:val="006A5D51"/>
    <w:rsid w:val="006B0AEE"/>
    <w:rsid w:val="006C7C14"/>
    <w:rsid w:val="006D6D0C"/>
    <w:rsid w:val="006E5C29"/>
    <w:rsid w:val="00704DC3"/>
    <w:rsid w:val="0071448E"/>
    <w:rsid w:val="007325B3"/>
    <w:rsid w:val="0073554C"/>
    <w:rsid w:val="007542F9"/>
    <w:rsid w:val="0075619B"/>
    <w:rsid w:val="00775339"/>
    <w:rsid w:val="0078799F"/>
    <w:rsid w:val="0079680E"/>
    <w:rsid w:val="00796C5E"/>
    <w:rsid w:val="00797770"/>
    <w:rsid w:val="007B0846"/>
    <w:rsid w:val="007B4CDC"/>
    <w:rsid w:val="007C2F99"/>
    <w:rsid w:val="007C4023"/>
    <w:rsid w:val="007D0E85"/>
    <w:rsid w:val="007D4968"/>
    <w:rsid w:val="007F1592"/>
    <w:rsid w:val="007F2D43"/>
    <w:rsid w:val="00800DFA"/>
    <w:rsid w:val="00804D61"/>
    <w:rsid w:val="00805D81"/>
    <w:rsid w:val="00820F7C"/>
    <w:rsid w:val="00825018"/>
    <w:rsid w:val="00833E9A"/>
    <w:rsid w:val="0083509F"/>
    <w:rsid w:val="0084618B"/>
    <w:rsid w:val="0085002F"/>
    <w:rsid w:val="00850861"/>
    <w:rsid w:val="00872ABA"/>
    <w:rsid w:val="008804EF"/>
    <w:rsid w:val="00880CEB"/>
    <w:rsid w:val="0088695B"/>
    <w:rsid w:val="008965A2"/>
    <w:rsid w:val="0089743D"/>
    <w:rsid w:val="008A2794"/>
    <w:rsid w:val="008A3D2E"/>
    <w:rsid w:val="008A6A14"/>
    <w:rsid w:val="008A7FB8"/>
    <w:rsid w:val="008B3FD3"/>
    <w:rsid w:val="008B60CF"/>
    <w:rsid w:val="008B621E"/>
    <w:rsid w:val="008B7E8A"/>
    <w:rsid w:val="008D2401"/>
    <w:rsid w:val="008E6725"/>
    <w:rsid w:val="008E6D2B"/>
    <w:rsid w:val="008E7DAE"/>
    <w:rsid w:val="008F2A67"/>
    <w:rsid w:val="009027E3"/>
    <w:rsid w:val="00922F61"/>
    <w:rsid w:val="0094315E"/>
    <w:rsid w:val="00947D26"/>
    <w:rsid w:val="00966203"/>
    <w:rsid w:val="009675BD"/>
    <w:rsid w:val="009715AD"/>
    <w:rsid w:val="00972509"/>
    <w:rsid w:val="00972B52"/>
    <w:rsid w:val="009A0500"/>
    <w:rsid w:val="009A4EBE"/>
    <w:rsid w:val="009B033D"/>
    <w:rsid w:val="009B4362"/>
    <w:rsid w:val="009B5037"/>
    <w:rsid w:val="009D14A5"/>
    <w:rsid w:val="009E5F09"/>
    <w:rsid w:val="009E65F8"/>
    <w:rsid w:val="009F2799"/>
    <w:rsid w:val="009F3907"/>
    <w:rsid w:val="009F66FD"/>
    <w:rsid w:val="00A131FE"/>
    <w:rsid w:val="00A2547F"/>
    <w:rsid w:val="00A26CE1"/>
    <w:rsid w:val="00A55E4B"/>
    <w:rsid w:val="00A60F05"/>
    <w:rsid w:val="00A74BCD"/>
    <w:rsid w:val="00A93DE9"/>
    <w:rsid w:val="00A95602"/>
    <w:rsid w:val="00AC46A1"/>
    <w:rsid w:val="00AD2892"/>
    <w:rsid w:val="00AF0040"/>
    <w:rsid w:val="00AF0C5B"/>
    <w:rsid w:val="00AF40E1"/>
    <w:rsid w:val="00B05DC7"/>
    <w:rsid w:val="00B117C3"/>
    <w:rsid w:val="00B1633C"/>
    <w:rsid w:val="00B20E4E"/>
    <w:rsid w:val="00B37569"/>
    <w:rsid w:val="00B64819"/>
    <w:rsid w:val="00B71FD4"/>
    <w:rsid w:val="00B7645D"/>
    <w:rsid w:val="00B811A0"/>
    <w:rsid w:val="00B926F6"/>
    <w:rsid w:val="00B93992"/>
    <w:rsid w:val="00B96CA5"/>
    <w:rsid w:val="00B9737C"/>
    <w:rsid w:val="00BB5672"/>
    <w:rsid w:val="00BC08C2"/>
    <w:rsid w:val="00BF300E"/>
    <w:rsid w:val="00C01943"/>
    <w:rsid w:val="00C0749F"/>
    <w:rsid w:val="00C176E7"/>
    <w:rsid w:val="00C302EA"/>
    <w:rsid w:val="00C44B6D"/>
    <w:rsid w:val="00C558F7"/>
    <w:rsid w:val="00C71C4E"/>
    <w:rsid w:val="00C80152"/>
    <w:rsid w:val="00C83FC0"/>
    <w:rsid w:val="00C84A0C"/>
    <w:rsid w:val="00C87580"/>
    <w:rsid w:val="00C92D58"/>
    <w:rsid w:val="00CA383C"/>
    <w:rsid w:val="00CA536E"/>
    <w:rsid w:val="00CB2772"/>
    <w:rsid w:val="00CB35DA"/>
    <w:rsid w:val="00CB4241"/>
    <w:rsid w:val="00CB60D3"/>
    <w:rsid w:val="00CC4875"/>
    <w:rsid w:val="00CD09CE"/>
    <w:rsid w:val="00CD5E30"/>
    <w:rsid w:val="00CF3463"/>
    <w:rsid w:val="00CF6105"/>
    <w:rsid w:val="00D07756"/>
    <w:rsid w:val="00D154F0"/>
    <w:rsid w:val="00D319A1"/>
    <w:rsid w:val="00D31F3B"/>
    <w:rsid w:val="00D4048E"/>
    <w:rsid w:val="00D410E1"/>
    <w:rsid w:val="00D5274D"/>
    <w:rsid w:val="00D540EE"/>
    <w:rsid w:val="00D64681"/>
    <w:rsid w:val="00D7772F"/>
    <w:rsid w:val="00D777CD"/>
    <w:rsid w:val="00D93FC5"/>
    <w:rsid w:val="00D960CC"/>
    <w:rsid w:val="00DB126F"/>
    <w:rsid w:val="00DB665F"/>
    <w:rsid w:val="00DC6177"/>
    <w:rsid w:val="00DD1430"/>
    <w:rsid w:val="00DD1D33"/>
    <w:rsid w:val="00DE1CC0"/>
    <w:rsid w:val="00DE3BB6"/>
    <w:rsid w:val="00DF15FB"/>
    <w:rsid w:val="00E00A58"/>
    <w:rsid w:val="00E07D53"/>
    <w:rsid w:val="00E3214E"/>
    <w:rsid w:val="00E334BE"/>
    <w:rsid w:val="00E35104"/>
    <w:rsid w:val="00E4111A"/>
    <w:rsid w:val="00E41176"/>
    <w:rsid w:val="00E5685C"/>
    <w:rsid w:val="00E61A9C"/>
    <w:rsid w:val="00E64D12"/>
    <w:rsid w:val="00E7203F"/>
    <w:rsid w:val="00E806EA"/>
    <w:rsid w:val="00E80DB7"/>
    <w:rsid w:val="00E85272"/>
    <w:rsid w:val="00E914A1"/>
    <w:rsid w:val="00E97612"/>
    <w:rsid w:val="00EA0A03"/>
    <w:rsid w:val="00EA4126"/>
    <w:rsid w:val="00EA7B38"/>
    <w:rsid w:val="00EC4274"/>
    <w:rsid w:val="00EC69CE"/>
    <w:rsid w:val="00ED642F"/>
    <w:rsid w:val="00F06728"/>
    <w:rsid w:val="00F133D7"/>
    <w:rsid w:val="00F17D9E"/>
    <w:rsid w:val="00F223C9"/>
    <w:rsid w:val="00F241A6"/>
    <w:rsid w:val="00F42DE2"/>
    <w:rsid w:val="00F430DF"/>
    <w:rsid w:val="00F44FB8"/>
    <w:rsid w:val="00F523DE"/>
    <w:rsid w:val="00F53034"/>
    <w:rsid w:val="00F555E6"/>
    <w:rsid w:val="00F6651D"/>
    <w:rsid w:val="00F7633C"/>
    <w:rsid w:val="00F763A3"/>
    <w:rsid w:val="00F77352"/>
    <w:rsid w:val="00F8243B"/>
    <w:rsid w:val="00F94BA2"/>
    <w:rsid w:val="00FB1135"/>
    <w:rsid w:val="00FC1866"/>
    <w:rsid w:val="00FD087B"/>
    <w:rsid w:val="00FD65E2"/>
    <w:rsid w:val="00FE326B"/>
    <w:rsid w:val="00FE5190"/>
    <w:rsid w:val="00FE7012"/>
    <w:rsid w:val="00FF0149"/>
    <w:rsid w:val="00FF13FC"/>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8B7E8A"/>
    <w:rPr>
      <w:color w:val="808080"/>
      <w:shd w:val="clear" w:color="auto" w:fill="E6E6E6"/>
    </w:rPr>
  </w:style>
  <w:style w:type="character" w:styleId="NichtaufgelsteErwhnung">
    <w:name w:val="Unresolved Mention"/>
    <w:basedOn w:val="Absatz-Standardschriftart"/>
    <w:uiPriority w:val="99"/>
    <w:rsid w:val="0071448E"/>
    <w:rPr>
      <w:color w:val="808080"/>
      <w:shd w:val="clear" w:color="auto" w:fill="E6E6E6"/>
    </w:rPr>
  </w:style>
  <w:style w:type="character" w:styleId="BesuchterLink">
    <w:name w:val="FollowedHyperlink"/>
    <w:basedOn w:val="Absatz-Standardschriftart"/>
    <w:uiPriority w:val="99"/>
    <w:semiHidden/>
    <w:unhideWhenUsed/>
    <w:rsid w:val="0071448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6064">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7266901">
      <w:bodyDiv w:val="1"/>
      <w:marLeft w:val="0"/>
      <w:marRight w:val="0"/>
      <w:marTop w:val="0"/>
      <w:marBottom w:val="0"/>
      <w:divBdr>
        <w:top w:val="none" w:sz="0" w:space="0" w:color="auto"/>
        <w:left w:val="none" w:sz="0" w:space="0" w:color="auto"/>
        <w:bottom w:val="none" w:sz="0" w:space="0" w:color="auto"/>
        <w:right w:val="none" w:sz="0" w:space="0" w:color="auto"/>
      </w:divBdr>
    </w:div>
    <w:div w:id="713701068">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196037403">
      <w:bodyDiv w:val="1"/>
      <w:marLeft w:val="0"/>
      <w:marRight w:val="0"/>
      <w:marTop w:val="0"/>
      <w:marBottom w:val="0"/>
      <w:divBdr>
        <w:top w:val="none" w:sz="0" w:space="0" w:color="auto"/>
        <w:left w:val="none" w:sz="0" w:space="0" w:color="auto"/>
        <w:bottom w:val="none" w:sz="0" w:space="0" w:color="auto"/>
        <w:right w:val="none" w:sz="0" w:space="0" w:color="auto"/>
      </w:divBdr>
      <w:divsChild>
        <w:div w:id="1210416435">
          <w:marLeft w:val="0"/>
          <w:marRight w:val="0"/>
          <w:marTop w:val="0"/>
          <w:marBottom w:val="0"/>
          <w:divBdr>
            <w:top w:val="none" w:sz="0" w:space="0" w:color="auto"/>
            <w:left w:val="none" w:sz="0" w:space="0" w:color="auto"/>
            <w:bottom w:val="none" w:sz="0" w:space="0" w:color="auto"/>
            <w:right w:val="none" w:sz="0" w:space="0" w:color="auto"/>
          </w:divBdr>
          <w:divsChild>
            <w:div w:id="2048678046">
              <w:marLeft w:val="0"/>
              <w:marRight w:val="0"/>
              <w:marTop w:val="0"/>
              <w:marBottom w:val="0"/>
              <w:divBdr>
                <w:top w:val="none" w:sz="0" w:space="0" w:color="auto"/>
                <w:left w:val="none" w:sz="0" w:space="0" w:color="auto"/>
                <w:bottom w:val="none" w:sz="0" w:space="0" w:color="auto"/>
                <w:right w:val="none" w:sz="0" w:space="0" w:color="auto"/>
              </w:divBdr>
              <w:divsChild>
                <w:div w:id="12673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3068">
      <w:bodyDiv w:val="1"/>
      <w:marLeft w:val="0"/>
      <w:marRight w:val="0"/>
      <w:marTop w:val="0"/>
      <w:marBottom w:val="0"/>
      <w:divBdr>
        <w:top w:val="none" w:sz="0" w:space="0" w:color="auto"/>
        <w:left w:val="none" w:sz="0" w:space="0" w:color="auto"/>
        <w:bottom w:val="none" w:sz="0" w:space="0" w:color="auto"/>
        <w:right w:val="none" w:sz="0" w:space="0" w:color="auto"/>
      </w:divBdr>
      <w:divsChild>
        <w:div w:id="1901818193">
          <w:marLeft w:val="0"/>
          <w:marRight w:val="0"/>
          <w:marTop w:val="0"/>
          <w:marBottom w:val="0"/>
          <w:divBdr>
            <w:top w:val="none" w:sz="0" w:space="0" w:color="auto"/>
            <w:left w:val="none" w:sz="0" w:space="0" w:color="auto"/>
            <w:bottom w:val="none" w:sz="0" w:space="0" w:color="auto"/>
            <w:right w:val="none" w:sz="0" w:space="0" w:color="auto"/>
          </w:divBdr>
        </w:div>
        <w:div w:id="1447963780">
          <w:marLeft w:val="0"/>
          <w:marRight w:val="0"/>
          <w:marTop w:val="0"/>
          <w:marBottom w:val="0"/>
          <w:divBdr>
            <w:top w:val="none" w:sz="0" w:space="0" w:color="auto"/>
            <w:left w:val="none" w:sz="0" w:space="0" w:color="auto"/>
            <w:bottom w:val="none" w:sz="0" w:space="0" w:color="auto"/>
            <w:right w:val="none" w:sz="0" w:space="0" w:color="auto"/>
          </w:divBdr>
        </w:div>
        <w:div w:id="1480414609">
          <w:marLeft w:val="0"/>
          <w:marRight w:val="0"/>
          <w:marTop w:val="0"/>
          <w:marBottom w:val="0"/>
          <w:divBdr>
            <w:top w:val="none" w:sz="0" w:space="0" w:color="auto"/>
            <w:left w:val="none" w:sz="0" w:space="0" w:color="auto"/>
            <w:bottom w:val="none" w:sz="0" w:space="0" w:color="auto"/>
            <w:right w:val="none" w:sz="0" w:space="0" w:color="auto"/>
          </w:divBdr>
        </w:div>
        <w:div w:id="947740991">
          <w:marLeft w:val="0"/>
          <w:marRight w:val="0"/>
          <w:marTop w:val="0"/>
          <w:marBottom w:val="0"/>
          <w:divBdr>
            <w:top w:val="none" w:sz="0" w:space="0" w:color="auto"/>
            <w:left w:val="none" w:sz="0" w:space="0" w:color="auto"/>
            <w:bottom w:val="none" w:sz="0" w:space="0" w:color="auto"/>
            <w:right w:val="none" w:sz="0" w:space="0" w:color="auto"/>
          </w:divBdr>
        </w:div>
      </w:divsChild>
    </w:div>
    <w:div w:id="1538350895">
      <w:bodyDiv w:val="1"/>
      <w:marLeft w:val="0"/>
      <w:marRight w:val="0"/>
      <w:marTop w:val="0"/>
      <w:marBottom w:val="0"/>
      <w:divBdr>
        <w:top w:val="none" w:sz="0" w:space="0" w:color="auto"/>
        <w:left w:val="none" w:sz="0" w:space="0" w:color="auto"/>
        <w:bottom w:val="none" w:sz="0" w:space="0" w:color="auto"/>
        <w:right w:val="none" w:sz="0" w:space="0" w:color="auto"/>
      </w:divBdr>
    </w:div>
    <w:div w:id="1633318246">
      <w:bodyDiv w:val="1"/>
      <w:marLeft w:val="0"/>
      <w:marRight w:val="0"/>
      <w:marTop w:val="0"/>
      <w:marBottom w:val="0"/>
      <w:divBdr>
        <w:top w:val="none" w:sz="0" w:space="0" w:color="auto"/>
        <w:left w:val="none" w:sz="0" w:space="0" w:color="auto"/>
        <w:bottom w:val="none" w:sz="0" w:space="0" w:color="auto"/>
        <w:right w:val="none" w:sz="0" w:space="0" w:color="auto"/>
      </w:divBdr>
    </w:div>
    <w:div w:id="1734545281">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47439243">
      <w:bodyDiv w:val="1"/>
      <w:marLeft w:val="0"/>
      <w:marRight w:val="0"/>
      <w:marTop w:val="0"/>
      <w:marBottom w:val="0"/>
      <w:divBdr>
        <w:top w:val="none" w:sz="0" w:space="0" w:color="auto"/>
        <w:left w:val="none" w:sz="0" w:space="0" w:color="auto"/>
        <w:bottom w:val="none" w:sz="0" w:space="0" w:color="auto"/>
        <w:right w:val="none" w:sz="0" w:space="0" w:color="auto"/>
      </w:divBdr>
      <w:divsChild>
        <w:div w:id="1760908424">
          <w:marLeft w:val="0"/>
          <w:marRight w:val="0"/>
          <w:marTop w:val="0"/>
          <w:marBottom w:val="0"/>
          <w:divBdr>
            <w:top w:val="none" w:sz="0" w:space="0" w:color="auto"/>
            <w:left w:val="none" w:sz="0" w:space="0" w:color="auto"/>
            <w:bottom w:val="none" w:sz="0" w:space="0" w:color="auto"/>
            <w:right w:val="none" w:sz="0" w:space="0" w:color="auto"/>
          </w:divBdr>
          <w:divsChild>
            <w:div w:id="2039811139">
              <w:marLeft w:val="0"/>
              <w:marRight w:val="0"/>
              <w:marTop w:val="0"/>
              <w:marBottom w:val="0"/>
              <w:divBdr>
                <w:top w:val="none" w:sz="0" w:space="0" w:color="auto"/>
                <w:left w:val="none" w:sz="0" w:space="0" w:color="auto"/>
                <w:bottom w:val="none" w:sz="0" w:space="0" w:color="auto"/>
                <w:right w:val="none" w:sz="0" w:space="0" w:color="auto"/>
              </w:divBdr>
              <w:divsChild>
                <w:div w:id="8556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sterndorff@tng.de" TargetMode="External"/><Relationship Id="rId3" Type="http://schemas.openxmlformats.org/officeDocument/2006/relationships/settings" Target="settings.xml"/><Relationship Id="rId7" Type="http://schemas.openxmlformats.org/officeDocument/2006/relationships/hyperlink" Target="http://www.tng.de/ostholst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Nadine Osterndorff</cp:lastModifiedBy>
  <cp:revision>3</cp:revision>
  <cp:lastPrinted>2018-05-03T11:49:00Z</cp:lastPrinted>
  <dcterms:created xsi:type="dcterms:W3CDTF">2018-05-03T11:49:00Z</dcterms:created>
  <dcterms:modified xsi:type="dcterms:W3CDTF">2018-05-03T11:50:00Z</dcterms:modified>
</cp:coreProperties>
</file>